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63DE" w14:textId="1AEF2037" w:rsidR="00653473" w:rsidRPr="00D03C87" w:rsidRDefault="00653473" w:rsidP="00A62E43">
      <w:pPr>
        <w:spacing w:line="276" w:lineRule="auto"/>
        <w:jc w:val="both"/>
        <w:rPr>
          <w:rFonts w:ascii="Maiandra GD" w:hAnsi="Maiandra GD"/>
          <w:b/>
          <w:bCs/>
          <w:sz w:val="23"/>
          <w:szCs w:val="23"/>
          <w:lang w:val="fr-FR"/>
        </w:rPr>
      </w:pPr>
      <w:r w:rsidRPr="00D03C87">
        <w:rPr>
          <w:rFonts w:ascii="Maiandra GD" w:hAnsi="Maiandra GD"/>
          <w:b/>
          <w:bCs/>
          <w:noProof/>
          <w:sz w:val="23"/>
          <w:szCs w:val="23"/>
          <w:lang w:val="fr-FR"/>
        </w:rPr>
        <mc:AlternateContent>
          <mc:Choice Requires="wps">
            <w:drawing>
              <wp:anchor distT="45720" distB="45720" distL="114300" distR="114300" simplePos="0" relativeHeight="251659264" behindDoc="0" locked="0" layoutInCell="1" allowOverlap="1" wp14:anchorId="25C64B86" wp14:editId="37F0FD7E">
                <wp:simplePos x="0" y="0"/>
                <wp:positionH relativeFrom="column">
                  <wp:posOffset>251460</wp:posOffset>
                </wp:positionH>
                <wp:positionV relativeFrom="paragraph">
                  <wp:posOffset>72390</wp:posOffset>
                </wp:positionV>
                <wp:extent cx="5468620" cy="1851660"/>
                <wp:effectExtent l="0" t="0" r="1778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851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47CFC6B" w14:textId="6E958B29" w:rsidR="003B3EAB" w:rsidRPr="003B3EAB" w:rsidRDefault="00653473" w:rsidP="003B3EAB">
                            <w:pPr>
                              <w:jc w:val="center"/>
                              <w:rPr>
                                <w:rFonts w:ascii="Maiandra GD" w:hAnsi="Maiandra GD"/>
                                <w:b/>
                                <w:bCs/>
                                <w:color w:val="0070C0"/>
                                <w:sz w:val="32"/>
                                <w:szCs w:val="32"/>
                              </w:rPr>
                            </w:pPr>
                            <w:r w:rsidRPr="003B3EAB">
                              <w:rPr>
                                <w:rFonts w:ascii="Maiandra GD" w:hAnsi="Maiandra GD"/>
                                <w:b/>
                                <w:bCs/>
                                <w:color w:val="0070C0"/>
                                <w:sz w:val="32"/>
                                <w:szCs w:val="32"/>
                              </w:rPr>
                              <w:t>APPEL D’OFFRES</w:t>
                            </w:r>
                          </w:p>
                          <w:p w14:paraId="68A12C6A" w14:textId="7A08A1B2" w:rsidR="00653473" w:rsidRDefault="00653473" w:rsidP="003B3EAB">
                            <w:pPr>
                              <w:jc w:val="center"/>
                              <w:rPr>
                                <w:rFonts w:ascii="Maiandra GD" w:hAnsi="Maiandra GD"/>
                                <w:b/>
                                <w:bCs/>
                                <w:color w:val="0070C0"/>
                                <w:sz w:val="32"/>
                                <w:szCs w:val="32"/>
                              </w:rPr>
                            </w:pPr>
                            <w:r w:rsidRPr="003B3EAB">
                              <w:rPr>
                                <w:rFonts w:ascii="Maiandra GD" w:hAnsi="Maiandra GD"/>
                                <w:b/>
                                <w:bCs/>
                                <w:color w:val="0070C0"/>
                                <w:sz w:val="32"/>
                                <w:szCs w:val="32"/>
                              </w:rPr>
                              <w:t>POUR LE RECRUTEMENT</w:t>
                            </w:r>
                            <w:r w:rsidR="003B3EAB">
                              <w:rPr>
                                <w:rFonts w:ascii="Maiandra GD" w:hAnsi="Maiandra GD"/>
                                <w:b/>
                                <w:bCs/>
                                <w:color w:val="0070C0"/>
                                <w:sz w:val="32"/>
                                <w:szCs w:val="32"/>
                              </w:rPr>
                              <w:t xml:space="preserve"> </w:t>
                            </w:r>
                            <w:r w:rsidRPr="003B3EAB">
                              <w:rPr>
                                <w:rFonts w:ascii="Maiandra GD" w:hAnsi="Maiandra GD"/>
                                <w:b/>
                                <w:bCs/>
                                <w:color w:val="0070C0"/>
                                <w:sz w:val="32"/>
                                <w:szCs w:val="32"/>
                              </w:rPr>
                              <w:t>D’UN GARAGE AUTOMOBILE</w:t>
                            </w:r>
                          </w:p>
                          <w:p w14:paraId="383028F8" w14:textId="722D38A3" w:rsidR="003B3EAB" w:rsidRPr="003B3EAB" w:rsidRDefault="003B3EAB" w:rsidP="003B3EAB">
                            <w:pPr>
                              <w:jc w:val="center"/>
                              <w:rPr>
                                <w:rFonts w:ascii="Maiandra GD" w:hAnsi="Maiandra GD"/>
                                <w:b/>
                                <w:bCs/>
                                <w:color w:val="0070C0"/>
                                <w:sz w:val="32"/>
                                <w:szCs w:val="32"/>
                              </w:rPr>
                            </w:pPr>
                            <w:r>
                              <w:rPr>
                                <w:rFonts w:ascii="Maiandra GD" w:hAnsi="Maiandra GD"/>
                                <w:b/>
                                <w:bCs/>
                                <w:color w:val="0070C0"/>
                                <w:sz w:val="32"/>
                                <w:szCs w:val="32"/>
                              </w:rPr>
                              <w:t>AFRICARICE ABIDJAN</w:t>
                            </w:r>
                            <w:r w:rsidR="00CD6C11">
                              <w:rPr>
                                <w:rFonts w:ascii="Maiandra GD" w:hAnsi="Maiandra GD"/>
                                <w:b/>
                                <w:bCs/>
                                <w:color w:val="0070C0"/>
                                <w:sz w:val="32"/>
                                <w:szCs w:val="32"/>
                              </w:rPr>
                              <w:t xml:space="preserve"> &amp; BOUAKE</w:t>
                            </w:r>
                          </w:p>
                          <w:p w14:paraId="579600D4" w14:textId="211AC072" w:rsidR="00653473" w:rsidRPr="00EE5775" w:rsidRDefault="00EE5775" w:rsidP="003B3EAB">
                            <w:pPr>
                              <w:jc w:val="center"/>
                              <w:rPr>
                                <w:rFonts w:ascii="Maiandra GD" w:hAnsi="Maiandra GD"/>
                                <w:b/>
                                <w:bCs/>
                                <w:color w:val="C00000"/>
                              </w:rPr>
                            </w:pPr>
                            <w:r w:rsidRPr="00EE5775">
                              <w:rPr>
                                <w:rFonts w:ascii="Maiandra GD" w:hAnsi="Maiandra GD"/>
                                <w:b/>
                                <w:bCs/>
                                <w:color w:val="C00000"/>
                              </w:rPr>
                              <w:t>LOT1- ABIDJAN – LOT2 BOUAKE</w:t>
                            </w:r>
                          </w:p>
                          <w:p w14:paraId="1851A9E3" w14:textId="5692C147" w:rsidR="00653473" w:rsidRPr="00653473" w:rsidRDefault="00653473" w:rsidP="003B3EAB">
                            <w:pPr>
                              <w:jc w:val="center"/>
                              <w:rPr>
                                <w:rFonts w:ascii="Maiandra GD" w:hAnsi="Maiandra GD"/>
                                <w:b/>
                                <w:bCs/>
                                <w:sz w:val="18"/>
                                <w:szCs w:val="18"/>
                              </w:rPr>
                            </w:pPr>
                            <w:proofErr w:type="spellStart"/>
                            <w:r w:rsidRPr="00653473">
                              <w:rPr>
                                <w:rFonts w:ascii="Maiandra GD" w:hAnsi="Maiandra GD"/>
                                <w:b/>
                                <w:bCs/>
                                <w:sz w:val="18"/>
                                <w:szCs w:val="18"/>
                              </w:rPr>
                              <w:t>Ref</w:t>
                            </w:r>
                            <w:proofErr w:type="spellEnd"/>
                            <w:r w:rsidRPr="00653473">
                              <w:rPr>
                                <w:rFonts w:ascii="Maiandra GD" w:hAnsi="Maiandra GD"/>
                                <w:b/>
                                <w:bCs/>
                                <w:sz w:val="18"/>
                                <w:szCs w:val="18"/>
                              </w:rPr>
                              <w:t xml:space="preserve"> : PSU/DFCS/AfricaRice/Garage/17/08/21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64B86" id="_x0000_t202" coordsize="21600,21600" o:spt="202" path="m,l,21600r21600,l21600,xe">
                <v:stroke joinstyle="miter"/>
                <v:path gradientshapeok="t" o:connecttype="rect"/>
              </v:shapetype>
              <v:shape id="Zone de texte 2" o:spid="_x0000_s1026" type="#_x0000_t202" style="position:absolute;left:0;text-align:left;margin-left:19.8pt;margin-top:5.7pt;width:430.6pt;height:14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" fillcolor="white [3201]" strokecolor="#4472c4 [3204]" strokeweight="1pt">
                <v:textbox>
                  <w:txbxContent>
                    <w:p w14:paraId="147CFC6B" w14:textId="6E958B29" w:rsidR="003B3EAB" w:rsidRPr="003B3EAB" w:rsidRDefault="00653473" w:rsidP="003B3EAB">
                      <w:pPr>
                        <w:jc w:val="center"/>
                        <w:rPr>
                          <w:rFonts w:ascii="Maiandra GD" w:hAnsi="Maiandra GD"/>
                          <w:b/>
                          <w:bCs/>
                          <w:color w:val="0070C0"/>
                          <w:sz w:val="32"/>
                          <w:szCs w:val="32"/>
                        </w:rPr>
                      </w:pPr>
                      <w:r w:rsidRPr="003B3EAB">
                        <w:rPr>
                          <w:rFonts w:ascii="Maiandra GD" w:hAnsi="Maiandra GD"/>
                          <w:b/>
                          <w:bCs/>
                          <w:color w:val="0070C0"/>
                          <w:sz w:val="32"/>
                          <w:szCs w:val="32"/>
                        </w:rPr>
                        <w:t>APPEL D’OFFRES</w:t>
                      </w:r>
                    </w:p>
                    <w:p w14:paraId="68A12C6A" w14:textId="7A08A1B2" w:rsidR="00653473" w:rsidRDefault="00653473" w:rsidP="003B3EAB">
                      <w:pPr>
                        <w:jc w:val="center"/>
                        <w:rPr>
                          <w:rFonts w:ascii="Maiandra GD" w:hAnsi="Maiandra GD"/>
                          <w:b/>
                          <w:bCs/>
                          <w:color w:val="0070C0"/>
                          <w:sz w:val="32"/>
                          <w:szCs w:val="32"/>
                        </w:rPr>
                      </w:pPr>
                      <w:r w:rsidRPr="003B3EAB">
                        <w:rPr>
                          <w:rFonts w:ascii="Maiandra GD" w:hAnsi="Maiandra GD"/>
                          <w:b/>
                          <w:bCs/>
                          <w:color w:val="0070C0"/>
                          <w:sz w:val="32"/>
                          <w:szCs w:val="32"/>
                        </w:rPr>
                        <w:t>POUR LE RECRUTEMENT</w:t>
                      </w:r>
                      <w:r w:rsidR="003B3EAB">
                        <w:rPr>
                          <w:rFonts w:ascii="Maiandra GD" w:hAnsi="Maiandra GD"/>
                          <w:b/>
                          <w:bCs/>
                          <w:color w:val="0070C0"/>
                          <w:sz w:val="32"/>
                          <w:szCs w:val="32"/>
                        </w:rPr>
                        <w:t xml:space="preserve"> </w:t>
                      </w:r>
                      <w:r w:rsidRPr="003B3EAB">
                        <w:rPr>
                          <w:rFonts w:ascii="Maiandra GD" w:hAnsi="Maiandra GD"/>
                          <w:b/>
                          <w:bCs/>
                          <w:color w:val="0070C0"/>
                          <w:sz w:val="32"/>
                          <w:szCs w:val="32"/>
                        </w:rPr>
                        <w:t>D’UN GARAGE AUTOMOBILE</w:t>
                      </w:r>
                    </w:p>
                    <w:p w14:paraId="383028F8" w14:textId="722D38A3" w:rsidR="003B3EAB" w:rsidRPr="003B3EAB" w:rsidRDefault="003B3EAB" w:rsidP="003B3EAB">
                      <w:pPr>
                        <w:jc w:val="center"/>
                        <w:rPr>
                          <w:rFonts w:ascii="Maiandra GD" w:hAnsi="Maiandra GD"/>
                          <w:b/>
                          <w:bCs/>
                          <w:color w:val="0070C0"/>
                          <w:sz w:val="32"/>
                          <w:szCs w:val="32"/>
                        </w:rPr>
                      </w:pPr>
                      <w:r>
                        <w:rPr>
                          <w:rFonts w:ascii="Maiandra GD" w:hAnsi="Maiandra GD"/>
                          <w:b/>
                          <w:bCs/>
                          <w:color w:val="0070C0"/>
                          <w:sz w:val="32"/>
                          <w:szCs w:val="32"/>
                        </w:rPr>
                        <w:t>AFRICARICE ABIDJAN</w:t>
                      </w:r>
                      <w:r w:rsidR="00CD6C11">
                        <w:rPr>
                          <w:rFonts w:ascii="Maiandra GD" w:hAnsi="Maiandra GD"/>
                          <w:b/>
                          <w:bCs/>
                          <w:color w:val="0070C0"/>
                          <w:sz w:val="32"/>
                          <w:szCs w:val="32"/>
                        </w:rPr>
                        <w:t xml:space="preserve"> &amp; BOUAKE</w:t>
                      </w:r>
                    </w:p>
                    <w:p w14:paraId="579600D4" w14:textId="211AC072" w:rsidR="00653473" w:rsidRPr="00EE5775" w:rsidRDefault="00EE5775" w:rsidP="003B3EAB">
                      <w:pPr>
                        <w:jc w:val="center"/>
                        <w:rPr>
                          <w:rFonts w:ascii="Maiandra GD" w:hAnsi="Maiandra GD"/>
                          <w:b/>
                          <w:bCs/>
                          <w:color w:val="C00000"/>
                        </w:rPr>
                      </w:pPr>
                      <w:r w:rsidRPr="00EE5775">
                        <w:rPr>
                          <w:rFonts w:ascii="Maiandra GD" w:hAnsi="Maiandra GD"/>
                          <w:b/>
                          <w:bCs/>
                          <w:color w:val="C00000"/>
                        </w:rPr>
                        <w:t>LOT1- ABIDJAN – LOT2 BOUAKE</w:t>
                      </w:r>
                    </w:p>
                    <w:p w14:paraId="1851A9E3" w14:textId="5692C147" w:rsidR="00653473" w:rsidRPr="00653473" w:rsidRDefault="00653473" w:rsidP="003B3EAB">
                      <w:pPr>
                        <w:jc w:val="center"/>
                        <w:rPr>
                          <w:rFonts w:ascii="Maiandra GD" w:hAnsi="Maiandra GD"/>
                          <w:b/>
                          <w:bCs/>
                          <w:sz w:val="18"/>
                          <w:szCs w:val="18"/>
                        </w:rPr>
                      </w:pPr>
                      <w:proofErr w:type="spellStart"/>
                      <w:r w:rsidRPr="00653473">
                        <w:rPr>
                          <w:rFonts w:ascii="Maiandra GD" w:hAnsi="Maiandra GD"/>
                          <w:b/>
                          <w:bCs/>
                          <w:sz w:val="18"/>
                          <w:szCs w:val="18"/>
                        </w:rPr>
                        <w:t>Ref</w:t>
                      </w:r>
                      <w:proofErr w:type="spellEnd"/>
                      <w:r w:rsidRPr="00653473">
                        <w:rPr>
                          <w:rFonts w:ascii="Maiandra GD" w:hAnsi="Maiandra GD"/>
                          <w:b/>
                          <w:bCs/>
                          <w:sz w:val="18"/>
                          <w:szCs w:val="18"/>
                        </w:rPr>
                        <w:t xml:space="preserve"> : PSU/DFCS/AfricaRice/Garage/17/08/21</w:t>
                      </w:r>
                    </w:p>
                  </w:txbxContent>
                </v:textbox>
                <w10:wrap type="square"/>
              </v:shape>
            </w:pict>
          </mc:Fallback>
        </mc:AlternateContent>
      </w:r>
    </w:p>
    <w:p w14:paraId="326906DF" w14:textId="77777777" w:rsidR="00653473" w:rsidRPr="00653473" w:rsidRDefault="00653473" w:rsidP="00A62E43">
      <w:pPr>
        <w:numPr>
          <w:ilvl w:val="0"/>
          <w:numId w:val="1"/>
        </w:numPr>
        <w:spacing w:line="276" w:lineRule="auto"/>
        <w:jc w:val="both"/>
        <w:rPr>
          <w:rFonts w:ascii="Maiandra GD" w:hAnsi="Maiandra GD"/>
          <w:sz w:val="23"/>
          <w:szCs w:val="23"/>
        </w:rPr>
      </w:pPr>
      <w:r w:rsidRPr="00653473">
        <w:rPr>
          <w:rFonts w:ascii="Maiandra GD" w:hAnsi="Maiandra GD"/>
          <w:b/>
          <w:bCs/>
          <w:sz w:val="23"/>
          <w:szCs w:val="23"/>
          <w:u w:val="single"/>
          <w:lang w:val="en-US"/>
        </w:rPr>
        <w:t xml:space="preserve">CONTEXTE </w:t>
      </w:r>
    </w:p>
    <w:p w14:paraId="6CB39802" w14:textId="45388D70" w:rsidR="00653473" w:rsidRPr="00653473" w:rsidRDefault="00653473" w:rsidP="00A62E43">
      <w:pPr>
        <w:tabs>
          <w:tab w:val="num" w:pos="720"/>
        </w:tabs>
        <w:spacing w:line="276" w:lineRule="auto"/>
        <w:jc w:val="both"/>
        <w:rPr>
          <w:rFonts w:ascii="Maiandra GD" w:hAnsi="Maiandra GD"/>
          <w:sz w:val="23"/>
          <w:szCs w:val="23"/>
        </w:rPr>
      </w:pPr>
      <w:r w:rsidRPr="00653473">
        <w:rPr>
          <w:rFonts w:ascii="Maiandra GD" w:hAnsi="Maiandra GD"/>
          <w:sz w:val="23"/>
          <w:szCs w:val="23"/>
          <w:lang w:val="en-US"/>
        </w:rPr>
        <w:t> </w:t>
      </w:r>
      <w:r w:rsidRPr="00653473">
        <w:rPr>
          <w:rFonts w:ascii="Maiandra GD" w:hAnsi="Maiandra GD"/>
          <w:sz w:val="23"/>
          <w:szCs w:val="23"/>
          <w:lang w:val="fr-FR"/>
        </w:rPr>
        <w:t>AfricaRice est un Centre de recherche du CGIAR – faisant partie d’un partenariat mondial de la recherche agricole pour un futur sans faim.</w:t>
      </w:r>
    </w:p>
    <w:p w14:paraId="40DB7D97" w14:textId="77777777" w:rsidR="00653473" w:rsidRPr="00653473" w:rsidRDefault="00653473" w:rsidP="00A62E43">
      <w:pPr>
        <w:spacing w:line="276" w:lineRule="auto"/>
        <w:jc w:val="both"/>
        <w:rPr>
          <w:rFonts w:ascii="Maiandra GD" w:hAnsi="Maiandra GD"/>
          <w:sz w:val="23"/>
          <w:szCs w:val="23"/>
        </w:rPr>
      </w:pPr>
      <w:r w:rsidRPr="00653473">
        <w:rPr>
          <w:rFonts w:ascii="Maiandra GD" w:hAnsi="Maiandra GD"/>
          <w:sz w:val="23"/>
          <w:szCs w:val="23"/>
          <w:lang w:val="fr-FR"/>
        </w:rPr>
        <w:t>À ce jour il compte 28 membres couvrant les régions d’Afrique de l’Ouest, du Centre, de l’Est et du Nord. Le siège d’AfricaRice se trouve en Côte d’Ivoire.</w:t>
      </w:r>
    </w:p>
    <w:p w14:paraId="3F6DD3CF" w14:textId="32D93ABC" w:rsidR="00653473" w:rsidRPr="00D03C87" w:rsidRDefault="00653473" w:rsidP="00A62E43">
      <w:pPr>
        <w:spacing w:line="276" w:lineRule="auto"/>
        <w:jc w:val="both"/>
        <w:rPr>
          <w:rFonts w:ascii="Maiandra GD" w:hAnsi="Maiandra GD"/>
          <w:sz w:val="23"/>
          <w:szCs w:val="23"/>
          <w:lang w:val="fr-FR"/>
        </w:rPr>
      </w:pPr>
      <w:r w:rsidRPr="00653473">
        <w:rPr>
          <w:rFonts w:ascii="Maiandra GD" w:hAnsi="Maiandra GD"/>
          <w:sz w:val="23"/>
          <w:szCs w:val="23"/>
          <w:lang w:val="fr-FR"/>
        </w:rPr>
        <w:t xml:space="preserve">AfricaRice dispose à son siège </w:t>
      </w:r>
      <w:r w:rsidRPr="00D03C87">
        <w:rPr>
          <w:rFonts w:ascii="Maiandra GD" w:hAnsi="Maiandra GD"/>
          <w:sz w:val="23"/>
          <w:szCs w:val="23"/>
          <w:lang w:val="fr-FR"/>
        </w:rPr>
        <w:t>en côte d’ivoire de véhicules pour supporter ses opérations. Ce par</w:t>
      </w:r>
      <w:r w:rsidR="001F4075">
        <w:rPr>
          <w:rFonts w:ascii="Maiandra GD" w:hAnsi="Maiandra GD"/>
          <w:sz w:val="23"/>
          <w:szCs w:val="23"/>
          <w:lang w:val="fr-FR"/>
        </w:rPr>
        <w:t>c</w:t>
      </w:r>
      <w:r w:rsidRPr="00D03C87">
        <w:rPr>
          <w:rFonts w:ascii="Maiandra GD" w:hAnsi="Maiandra GD"/>
          <w:sz w:val="23"/>
          <w:szCs w:val="23"/>
          <w:lang w:val="fr-FR"/>
        </w:rPr>
        <w:t xml:space="preserve"> </w:t>
      </w:r>
      <w:r w:rsidR="00FE4A8E" w:rsidRPr="00D03C87">
        <w:rPr>
          <w:rFonts w:ascii="Maiandra GD" w:hAnsi="Maiandra GD"/>
          <w:sz w:val="23"/>
          <w:szCs w:val="23"/>
          <w:lang w:val="fr-FR"/>
        </w:rPr>
        <w:t>automobile</w:t>
      </w:r>
      <w:r w:rsidRPr="00D03C87">
        <w:rPr>
          <w:rFonts w:ascii="Maiandra GD" w:hAnsi="Maiandra GD"/>
          <w:sz w:val="23"/>
          <w:szCs w:val="23"/>
          <w:lang w:val="fr-FR"/>
        </w:rPr>
        <w:t xml:space="preserve"> nécessite des entretiens et des réparations </w:t>
      </w:r>
      <w:r w:rsidR="001F4075">
        <w:rPr>
          <w:rFonts w:ascii="Maiandra GD" w:hAnsi="Maiandra GD"/>
          <w:sz w:val="23"/>
          <w:szCs w:val="23"/>
          <w:lang w:val="fr-FR"/>
        </w:rPr>
        <w:t xml:space="preserve">réguliers </w:t>
      </w:r>
      <w:r w:rsidRPr="00D03C87">
        <w:rPr>
          <w:rFonts w:ascii="Maiandra GD" w:hAnsi="Maiandra GD"/>
          <w:sz w:val="23"/>
          <w:szCs w:val="23"/>
          <w:lang w:val="fr-FR"/>
        </w:rPr>
        <w:t xml:space="preserve">afin de permettre </w:t>
      </w:r>
      <w:r w:rsidR="001F4075">
        <w:rPr>
          <w:rFonts w:ascii="Maiandra GD" w:hAnsi="Maiandra GD"/>
          <w:sz w:val="23"/>
          <w:szCs w:val="23"/>
          <w:lang w:val="fr-FR"/>
        </w:rPr>
        <w:t>la conduite des opérations</w:t>
      </w:r>
      <w:r w:rsidRPr="00D03C87">
        <w:rPr>
          <w:rFonts w:ascii="Maiandra GD" w:hAnsi="Maiandra GD"/>
          <w:sz w:val="23"/>
          <w:szCs w:val="23"/>
          <w:lang w:val="fr-FR"/>
        </w:rPr>
        <w:t>.</w:t>
      </w:r>
    </w:p>
    <w:p w14:paraId="3618CA26" w14:textId="02F7F6B8" w:rsidR="00FD5384" w:rsidRPr="00D03C87" w:rsidRDefault="00FD5384" w:rsidP="00A62E43">
      <w:pPr>
        <w:spacing w:line="276" w:lineRule="auto"/>
        <w:jc w:val="both"/>
        <w:rPr>
          <w:rFonts w:ascii="Maiandra GD" w:hAnsi="Maiandra GD"/>
          <w:sz w:val="23"/>
          <w:szCs w:val="23"/>
          <w:lang w:val="fr-FR"/>
        </w:rPr>
      </w:pPr>
      <w:r w:rsidRPr="00D03C87">
        <w:rPr>
          <w:rFonts w:ascii="Maiandra GD" w:hAnsi="Maiandra GD"/>
          <w:sz w:val="23"/>
          <w:szCs w:val="23"/>
          <w:lang w:val="fr-FR"/>
        </w:rPr>
        <w:t xml:space="preserve">AfricaRice vous invite donc </w:t>
      </w:r>
      <w:r w:rsidR="00247BEA">
        <w:rPr>
          <w:rFonts w:ascii="Maiandra GD" w:hAnsi="Maiandra GD"/>
          <w:sz w:val="23"/>
          <w:szCs w:val="23"/>
          <w:lang w:val="fr-FR"/>
        </w:rPr>
        <w:t xml:space="preserve">les garages automobiles </w:t>
      </w:r>
      <w:r w:rsidRPr="00D03C87">
        <w:rPr>
          <w:rFonts w:ascii="Maiandra GD" w:hAnsi="Maiandra GD"/>
          <w:sz w:val="23"/>
          <w:szCs w:val="23"/>
          <w:lang w:val="fr-FR"/>
        </w:rPr>
        <w:t xml:space="preserve">à lui soumettre </w:t>
      </w:r>
      <w:r w:rsidR="00247BEA">
        <w:rPr>
          <w:rFonts w:ascii="Maiandra GD" w:hAnsi="Maiandra GD"/>
          <w:sz w:val="23"/>
          <w:szCs w:val="23"/>
          <w:lang w:val="fr-FR"/>
        </w:rPr>
        <w:t>leur</w:t>
      </w:r>
      <w:r w:rsidRPr="00D03C87">
        <w:rPr>
          <w:rFonts w:ascii="Maiandra GD" w:hAnsi="Maiandra GD"/>
          <w:sz w:val="23"/>
          <w:szCs w:val="23"/>
          <w:lang w:val="fr-FR"/>
        </w:rPr>
        <w:t xml:space="preserve"> meilleure offre de services pour entretien et réparation des véhicules</w:t>
      </w:r>
      <w:r w:rsidR="00076FFA" w:rsidRPr="00D03C87">
        <w:rPr>
          <w:rFonts w:ascii="Maiandra GD" w:hAnsi="Maiandra GD"/>
          <w:sz w:val="23"/>
          <w:szCs w:val="23"/>
          <w:lang w:val="fr-FR"/>
        </w:rPr>
        <w:t xml:space="preserve"> pour ses 2 bureaux à Abidjan et Bouake</w:t>
      </w:r>
    </w:p>
    <w:p w14:paraId="3679A404" w14:textId="7395EE7D" w:rsidR="00653473" w:rsidRPr="00D03C87" w:rsidRDefault="00653473" w:rsidP="00A62E43">
      <w:pPr>
        <w:spacing w:line="276" w:lineRule="auto"/>
        <w:jc w:val="both"/>
        <w:rPr>
          <w:rFonts w:ascii="Maiandra GD" w:hAnsi="Maiandra GD"/>
          <w:sz w:val="23"/>
          <w:szCs w:val="23"/>
          <w:lang w:val="fr-FR"/>
        </w:rPr>
      </w:pPr>
    </w:p>
    <w:p w14:paraId="59EB24B9" w14:textId="0638F13F" w:rsidR="00653473" w:rsidRPr="00D03C87" w:rsidRDefault="00653473" w:rsidP="00A62E43">
      <w:pPr>
        <w:pStyle w:val="ListParagraph"/>
        <w:numPr>
          <w:ilvl w:val="0"/>
          <w:numId w:val="3"/>
        </w:numPr>
        <w:spacing w:line="276" w:lineRule="auto"/>
        <w:jc w:val="both"/>
        <w:rPr>
          <w:rFonts w:ascii="Maiandra GD" w:hAnsi="Maiandra GD"/>
          <w:b/>
          <w:bCs/>
          <w:sz w:val="23"/>
          <w:szCs w:val="23"/>
          <w:u w:val="single"/>
        </w:rPr>
      </w:pPr>
      <w:r w:rsidRPr="00D03C87">
        <w:rPr>
          <w:rFonts w:ascii="Maiandra GD" w:hAnsi="Maiandra GD"/>
          <w:b/>
          <w:bCs/>
          <w:sz w:val="23"/>
          <w:szCs w:val="23"/>
          <w:u w:val="single"/>
          <w:lang w:val="fr-FR"/>
        </w:rPr>
        <w:t>Objectif général</w:t>
      </w:r>
    </w:p>
    <w:p w14:paraId="62B39AAC" w14:textId="7EA9783B" w:rsidR="00653473" w:rsidRPr="00D03C87" w:rsidRDefault="00FD5384" w:rsidP="00A62E43">
      <w:pPr>
        <w:spacing w:line="276" w:lineRule="auto"/>
        <w:jc w:val="both"/>
        <w:rPr>
          <w:rFonts w:ascii="Maiandra GD" w:hAnsi="Maiandra GD"/>
          <w:sz w:val="23"/>
          <w:szCs w:val="23"/>
          <w:lang w:val="fr-FR"/>
        </w:rPr>
      </w:pPr>
      <w:r w:rsidRPr="00D03C87">
        <w:rPr>
          <w:rFonts w:ascii="Maiandra GD" w:hAnsi="Maiandra GD"/>
          <w:sz w:val="23"/>
          <w:szCs w:val="23"/>
          <w:lang w:val="fr-FR"/>
        </w:rPr>
        <w:t>Réparation et entretien des véhicules</w:t>
      </w:r>
    </w:p>
    <w:p w14:paraId="122B4586" w14:textId="15929C0C" w:rsidR="00FD5384" w:rsidRPr="006906DE" w:rsidRDefault="00FD5384" w:rsidP="00A62E43">
      <w:pPr>
        <w:pStyle w:val="ListParagraph"/>
        <w:numPr>
          <w:ilvl w:val="0"/>
          <w:numId w:val="3"/>
        </w:numPr>
        <w:spacing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Tâches</w:t>
      </w:r>
    </w:p>
    <w:p w14:paraId="0478E680" w14:textId="484D6DA4" w:rsidR="00FD5384" w:rsidRPr="00D03C87" w:rsidRDefault="00FD5384"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Assurer la maintenance préventive et la réparation des engins de </w:t>
      </w:r>
      <w:r w:rsidRPr="00D03C87">
        <w:rPr>
          <w:rFonts w:ascii="Maiandra GD" w:eastAsia="Times New Roman" w:hAnsi="Maiandra GD" w:cs="Arial"/>
          <w:sz w:val="23"/>
          <w:szCs w:val="23"/>
          <w:lang w:eastAsia="fr-CI"/>
        </w:rPr>
        <w:t>AfricaRice</w:t>
      </w:r>
    </w:p>
    <w:p w14:paraId="76E4CADA" w14:textId="6A3C7F51" w:rsidR="00FD5384" w:rsidRPr="00D03C87" w:rsidRDefault="00FD5384" w:rsidP="00A62E43">
      <w:pPr>
        <w:pStyle w:val="ListParagraph"/>
        <w:spacing w:line="276" w:lineRule="auto"/>
        <w:jc w:val="both"/>
        <w:rPr>
          <w:rFonts w:ascii="Maiandra GD" w:hAnsi="Maiandra GD"/>
          <w:sz w:val="23"/>
          <w:szCs w:val="23"/>
          <w:lang w:val="fr-FR"/>
        </w:rPr>
      </w:pPr>
    </w:p>
    <w:p w14:paraId="637F9729" w14:textId="00933E52" w:rsidR="00FD5384" w:rsidRPr="006906DE" w:rsidRDefault="00FD5384" w:rsidP="00A62E43">
      <w:pPr>
        <w:pStyle w:val="ListParagraph"/>
        <w:numPr>
          <w:ilvl w:val="0"/>
          <w:numId w:val="3"/>
        </w:numPr>
        <w:spacing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 xml:space="preserve">Délai de Réparation/Entretien  </w:t>
      </w:r>
    </w:p>
    <w:p w14:paraId="2DED249D" w14:textId="73B21580" w:rsidR="00FD5384" w:rsidRPr="00D03C87" w:rsidRDefault="00FD5384" w:rsidP="00A62E43">
      <w:pPr>
        <w:spacing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Compte tenu de l’urgence qui caractérise I ’action d’AfricaRice, le garage veillera à ce </w:t>
      </w:r>
      <w:r w:rsidR="00076FFA" w:rsidRPr="00D03C87">
        <w:rPr>
          <w:rFonts w:ascii="Maiandra GD" w:eastAsia="Times New Roman" w:hAnsi="Maiandra GD" w:cs="Arial"/>
          <w:sz w:val="23"/>
          <w:szCs w:val="23"/>
          <w:lang w:eastAsia="fr-CI"/>
        </w:rPr>
        <w:t xml:space="preserve">que </w:t>
      </w:r>
      <w:r w:rsidR="00D03C87" w:rsidRPr="00D03C87">
        <w:rPr>
          <w:rFonts w:ascii="Maiandra GD" w:eastAsia="Times New Roman" w:hAnsi="Maiandra GD" w:cs="Arial"/>
          <w:sz w:val="23"/>
          <w:szCs w:val="23"/>
          <w:lang w:eastAsia="fr-CI"/>
        </w:rPr>
        <w:t xml:space="preserve">les </w:t>
      </w:r>
      <w:r w:rsidR="006F014B" w:rsidRPr="00D03C87">
        <w:rPr>
          <w:rFonts w:ascii="Maiandra GD" w:eastAsia="Times New Roman" w:hAnsi="Maiandra GD" w:cs="Arial"/>
          <w:sz w:val="23"/>
          <w:szCs w:val="23"/>
          <w:lang w:eastAsia="fr-CI"/>
        </w:rPr>
        <w:t xml:space="preserve">engins </w:t>
      </w:r>
      <w:r w:rsidR="00CD6C11" w:rsidRPr="00D03C87">
        <w:rPr>
          <w:rFonts w:ascii="Maiandra GD" w:eastAsia="Times New Roman" w:hAnsi="Maiandra GD" w:cs="Arial"/>
          <w:sz w:val="23"/>
          <w:szCs w:val="23"/>
          <w:lang w:eastAsia="fr-CI"/>
        </w:rPr>
        <w:t xml:space="preserve">ne </w:t>
      </w:r>
      <w:r w:rsidR="00A87391" w:rsidRPr="00D03C87">
        <w:rPr>
          <w:rFonts w:ascii="Maiandra GD" w:eastAsia="Times New Roman" w:hAnsi="Maiandra GD" w:cs="Arial"/>
          <w:sz w:val="23"/>
          <w:szCs w:val="23"/>
          <w:lang w:eastAsia="fr-CI"/>
        </w:rPr>
        <w:t xml:space="preserve">restent </w:t>
      </w:r>
      <w:r w:rsidR="00F24754" w:rsidRPr="00D03C87">
        <w:rPr>
          <w:rFonts w:ascii="Maiandra GD" w:eastAsia="Times New Roman" w:hAnsi="Maiandra GD" w:cs="Arial"/>
          <w:sz w:val="23"/>
          <w:szCs w:val="23"/>
          <w:lang w:eastAsia="fr-CI"/>
        </w:rPr>
        <w:t xml:space="preserve">pas </w:t>
      </w:r>
      <w:r w:rsidR="00810395" w:rsidRPr="00D03C87">
        <w:rPr>
          <w:rFonts w:ascii="Maiandra GD" w:eastAsia="Times New Roman" w:hAnsi="Maiandra GD" w:cs="Arial"/>
          <w:sz w:val="23"/>
          <w:szCs w:val="23"/>
          <w:lang w:eastAsia="fr-CI"/>
        </w:rPr>
        <w:t xml:space="preserve">plus </w:t>
      </w:r>
      <w:r w:rsidR="00A534E1" w:rsidRPr="00D03C87">
        <w:rPr>
          <w:rFonts w:ascii="Maiandra GD" w:eastAsia="Times New Roman" w:hAnsi="Maiandra GD" w:cs="Arial"/>
          <w:sz w:val="23"/>
          <w:szCs w:val="23"/>
          <w:lang w:eastAsia="fr-CI"/>
        </w:rPr>
        <w:t xml:space="preserve">longtemps </w:t>
      </w:r>
      <w:r w:rsidR="00FC5ACF" w:rsidRPr="00D03C87">
        <w:rPr>
          <w:rFonts w:ascii="Maiandra GD" w:eastAsia="Times New Roman" w:hAnsi="Maiandra GD" w:cs="Arial"/>
          <w:sz w:val="23"/>
          <w:szCs w:val="23"/>
          <w:lang w:eastAsia="fr-CI"/>
        </w:rPr>
        <w:t xml:space="preserve">que </w:t>
      </w:r>
      <w:r w:rsidR="00953C65" w:rsidRPr="00D03C87">
        <w:rPr>
          <w:rFonts w:ascii="Maiandra GD" w:eastAsia="Times New Roman" w:hAnsi="Maiandra GD" w:cs="Arial"/>
          <w:sz w:val="23"/>
          <w:szCs w:val="23"/>
          <w:lang w:eastAsia="fr-CI"/>
        </w:rPr>
        <w:t>ne l’exigent</w:t>
      </w:r>
      <w:r w:rsidRPr="00D03C87">
        <w:rPr>
          <w:rFonts w:ascii="Maiandra GD" w:eastAsia="Times New Roman" w:hAnsi="Maiandra GD" w:cs="Arial"/>
          <w:sz w:val="23"/>
          <w:szCs w:val="23"/>
          <w:lang w:eastAsia="fr-CI"/>
        </w:rPr>
        <w:t xml:space="preserve"> les procédures d’entretien ou de réparation. II usera dans la mesure du possible, de tout son savoir-faire, pour accélérer la sortie des engins du garage.  </w:t>
      </w:r>
    </w:p>
    <w:p w14:paraId="26F70EB1" w14:textId="74755055" w:rsidR="00FD5384" w:rsidRPr="006906DE" w:rsidRDefault="00FD5384" w:rsidP="00A62E43">
      <w:pPr>
        <w:pStyle w:val="ListParagraph"/>
        <w:numPr>
          <w:ilvl w:val="0"/>
          <w:numId w:val="3"/>
        </w:numPr>
        <w:spacing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 xml:space="preserve">Résultats attendus </w:t>
      </w:r>
    </w:p>
    <w:p w14:paraId="3CF65706" w14:textId="5397C417" w:rsidR="00FD5384" w:rsidRPr="006906DE" w:rsidRDefault="00FD5384"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Engins entretenus et réparés en bon état de marche</w:t>
      </w:r>
    </w:p>
    <w:p w14:paraId="306FB732" w14:textId="7FCD9A26" w:rsidR="00FD5384" w:rsidRPr="006906DE" w:rsidRDefault="00FD5384"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Services fournis corrects et rapides dans le délai requis </w:t>
      </w:r>
    </w:p>
    <w:p w14:paraId="45C6D1F0" w14:textId="05A4E308" w:rsidR="00FD5384" w:rsidRPr="00D03C87" w:rsidRDefault="00FD5384" w:rsidP="00A62E43">
      <w:pPr>
        <w:pStyle w:val="ListParagraph"/>
        <w:spacing w:line="276" w:lineRule="auto"/>
        <w:jc w:val="both"/>
        <w:rPr>
          <w:rFonts w:ascii="Maiandra GD" w:hAnsi="Maiandra GD"/>
          <w:sz w:val="23"/>
          <w:szCs w:val="23"/>
          <w:lang w:val="fr-FR"/>
        </w:rPr>
      </w:pPr>
    </w:p>
    <w:p w14:paraId="05341778" w14:textId="4FBEE1DD" w:rsidR="00FD5384" w:rsidRPr="00D03C87" w:rsidRDefault="00FD5384" w:rsidP="00A62E43">
      <w:pPr>
        <w:pStyle w:val="ListParagraph"/>
        <w:numPr>
          <w:ilvl w:val="0"/>
          <w:numId w:val="3"/>
        </w:numPr>
        <w:spacing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 xml:space="preserve">Présentation de la soumission </w:t>
      </w:r>
    </w:p>
    <w:p w14:paraId="3A7507F9" w14:textId="3038A50F" w:rsidR="00FD5384" w:rsidRPr="00D03C87" w:rsidRDefault="00FD5384" w:rsidP="00A62E43">
      <w:pPr>
        <w:pStyle w:val="ListParagraph"/>
        <w:numPr>
          <w:ilvl w:val="0"/>
          <w:numId w:val="5"/>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lastRenderedPageBreak/>
        <w:t xml:space="preserve">Les Offres à envoyer à l’adresse suivante  </w:t>
      </w:r>
      <w:hyperlink r:id="rId7" w:history="1">
        <w:r w:rsidRPr="00D03C87">
          <w:rPr>
            <w:rStyle w:val="Hyperlink"/>
            <w:rFonts w:ascii="Maiandra GD" w:eastAsia="Times New Roman" w:hAnsi="Maiandra GD" w:cs="Arial"/>
            <w:color w:val="0070C0"/>
            <w:sz w:val="23"/>
            <w:szCs w:val="23"/>
            <w:lang w:val="fr-FR" w:eastAsia="fr-CI"/>
          </w:rPr>
          <w:t>A.Quotation@cgiar.org</w:t>
        </w:r>
      </w:hyperlink>
    </w:p>
    <w:p w14:paraId="3B7807B7" w14:textId="6D304980" w:rsidR="00FD5384" w:rsidRPr="00F02460" w:rsidRDefault="00FD5384" w:rsidP="00A62E43">
      <w:pPr>
        <w:pStyle w:val="ListParagraph"/>
        <w:numPr>
          <w:ilvl w:val="0"/>
          <w:numId w:val="5"/>
        </w:numPr>
        <w:shd w:val="clear" w:color="auto" w:fill="FFFFFF"/>
        <w:spacing w:after="0" w:line="276" w:lineRule="auto"/>
        <w:jc w:val="both"/>
        <w:rPr>
          <w:rFonts w:ascii="Maiandra GD" w:eastAsia="Times New Roman" w:hAnsi="Maiandra GD" w:cs="Arial"/>
          <w:b/>
          <w:bCs/>
          <w:color w:val="C00000"/>
          <w:sz w:val="23"/>
          <w:szCs w:val="23"/>
          <w:lang w:eastAsia="fr-CI"/>
        </w:rPr>
      </w:pPr>
      <w:r w:rsidRPr="00D03C87">
        <w:rPr>
          <w:rFonts w:ascii="Maiandra GD" w:eastAsia="Times New Roman" w:hAnsi="Maiandra GD" w:cs="Arial"/>
          <w:sz w:val="23"/>
          <w:szCs w:val="23"/>
          <w:lang w:eastAsia="fr-CI"/>
        </w:rPr>
        <w:t xml:space="preserve">Date limite de dépôt : </w:t>
      </w:r>
      <w:r w:rsidR="00F24754">
        <w:rPr>
          <w:rFonts w:ascii="Maiandra GD" w:eastAsia="Times New Roman" w:hAnsi="Maiandra GD" w:cs="Arial"/>
          <w:b/>
          <w:bCs/>
          <w:color w:val="C00000"/>
          <w:sz w:val="23"/>
          <w:szCs w:val="23"/>
          <w:lang w:eastAsia="fr-CI"/>
        </w:rPr>
        <w:t>vendredi 17</w:t>
      </w:r>
      <w:r w:rsidRPr="00F02460">
        <w:rPr>
          <w:rFonts w:ascii="Maiandra GD" w:eastAsia="Times New Roman" w:hAnsi="Maiandra GD" w:cs="Arial"/>
          <w:b/>
          <w:bCs/>
          <w:color w:val="C00000"/>
          <w:sz w:val="23"/>
          <w:szCs w:val="23"/>
          <w:lang w:eastAsia="fr-CI"/>
        </w:rPr>
        <w:t>/</w:t>
      </w:r>
      <w:r w:rsidR="00F24754">
        <w:rPr>
          <w:rFonts w:ascii="Maiandra GD" w:eastAsia="Times New Roman" w:hAnsi="Maiandra GD" w:cs="Arial"/>
          <w:b/>
          <w:bCs/>
          <w:color w:val="C00000"/>
          <w:sz w:val="23"/>
          <w:szCs w:val="23"/>
          <w:lang w:eastAsia="fr-CI"/>
        </w:rPr>
        <w:t>09</w:t>
      </w:r>
      <w:r w:rsidRPr="00F02460">
        <w:rPr>
          <w:rFonts w:ascii="Maiandra GD" w:eastAsia="Times New Roman" w:hAnsi="Maiandra GD" w:cs="Arial"/>
          <w:b/>
          <w:bCs/>
          <w:color w:val="C00000"/>
          <w:sz w:val="23"/>
          <w:szCs w:val="23"/>
          <w:lang w:eastAsia="fr-CI"/>
        </w:rPr>
        <w:t xml:space="preserve">/2021 heure : 15 h 30 </w:t>
      </w:r>
      <w:r w:rsidR="00F02460" w:rsidRPr="00F02460">
        <w:rPr>
          <w:rFonts w:ascii="Maiandra GD" w:eastAsia="Times New Roman" w:hAnsi="Maiandra GD" w:cs="Arial"/>
          <w:b/>
          <w:bCs/>
          <w:color w:val="C00000"/>
          <w:sz w:val="23"/>
          <w:szCs w:val="23"/>
          <w:lang w:eastAsia="fr-CI"/>
        </w:rPr>
        <w:t>GMT</w:t>
      </w:r>
    </w:p>
    <w:p w14:paraId="721B6B42" w14:textId="37BE0535" w:rsidR="00FD5384" w:rsidRPr="00D03C87" w:rsidRDefault="00FD5384" w:rsidP="00A62E43">
      <w:pPr>
        <w:pStyle w:val="ListParagraph"/>
        <w:numPr>
          <w:ilvl w:val="0"/>
          <w:numId w:val="5"/>
        </w:numPr>
        <w:spacing w:line="276" w:lineRule="auto"/>
        <w:jc w:val="both"/>
        <w:rPr>
          <w:rFonts w:ascii="Maiandra GD" w:hAnsi="Maiandra GD"/>
          <w:b/>
          <w:bCs/>
          <w:color w:val="0070C0"/>
          <w:sz w:val="23"/>
          <w:szCs w:val="23"/>
        </w:rPr>
      </w:pPr>
      <w:r w:rsidRPr="00D03C87">
        <w:rPr>
          <w:rFonts w:ascii="Maiandra GD" w:eastAsia="Times New Roman" w:hAnsi="Maiandra GD" w:cs="Arial"/>
          <w:sz w:val="23"/>
          <w:szCs w:val="23"/>
          <w:lang w:eastAsia="fr-CI"/>
        </w:rPr>
        <w:t xml:space="preserve">Objet du mail : </w:t>
      </w:r>
      <w:proofErr w:type="spellStart"/>
      <w:r w:rsidRPr="00D03C87">
        <w:rPr>
          <w:rFonts w:ascii="Maiandra GD" w:hAnsi="Maiandra GD"/>
          <w:b/>
          <w:bCs/>
          <w:color w:val="0070C0"/>
          <w:sz w:val="23"/>
          <w:szCs w:val="23"/>
        </w:rPr>
        <w:t>Ref</w:t>
      </w:r>
      <w:proofErr w:type="spellEnd"/>
      <w:r w:rsidRPr="00D03C87">
        <w:rPr>
          <w:rFonts w:ascii="Maiandra GD" w:hAnsi="Maiandra GD"/>
          <w:b/>
          <w:bCs/>
          <w:color w:val="0070C0"/>
          <w:sz w:val="23"/>
          <w:szCs w:val="23"/>
        </w:rPr>
        <w:t xml:space="preserve"> : PSU/DFCS/AfricaRice/Garage/17/08/21</w:t>
      </w:r>
    </w:p>
    <w:p w14:paraId="32973710" w14:textId="7C8319B6" w:rsidR="00FD5384" w:rsidRDefault="00FD5384" w:rsidP="00A62E43">
      <w:pPr>
        <w:pStyle w:val="ListParagraph"/>
        <w:numPr>
          <w:ilvl w:val="0"/>
          <w:numId w:val="6"/>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b/>
          <w:bCs/>
          <w:sz w:val="23"/>
          <w:szCs w:val="23"/>
          <w:lang w:eastAsia="fr-CI"/>
        </w:rPr>
        <w:t>Important</w:t>
      </w:r>
      <w:r w:rsidRPr="00D03C87">
        <w:rPr>
          <w:rFonts w:ascii="Maiandra GD" w:eastAsia="Times New Roman" w:hAnsi="Maiandra GD" w:cs="Arial"/>
          <w:sz w:val="23"/>
          <w:szCs w:val="23"/>
          <w:lang w:eastAsia="fr-CI"/>
        </w:rPr>
        <w:t xml:space="preserve"> : les offres transmises par toute autre voie que celle indiquée ci-dessus ne seront pas prises en considération. Veuillez soumettre vos offres dans une marge de temps suffisante pour leur réception dans les délais.</w:t>
      </w:r>
    </w:p>
    <w:p w14:paraId="4C7E5134" w14:textId="77777777" w:rsidR="00F30CEC" w:rsidRPr="00D03C87" w:rsidRDefault="00F30CEC" w:rsidP="00F30CEC">
      <w:pPr>
        <w:pStyle w:val="ListParagraph"/>
        <w:shd w:val="clear" w:color="auto" w:fill="FFFFFF"/>
        <w:spacing w:after="0" w:line="276" w:lineRule="auto"/>
        <w:jc w:val="both"/>
        <w:rPr>
          <w:rFonts w:ascii="Maiandra GD" w:eastAsia="Times New Roman" w:hAnsi="Maiandra GD" w:cs="Arial"/>
          <w:sz w:val="23"/>
          <w:szCs w:val="23"/>
          <w:lang w:eastAsia="fr-CI"/>
        </w:rPr>
      </w:pPr>
    </w:p>
    <w:p w14:paraId="33C9CB3D" w14:textId="21DC2AD5" w:rsidR="00BF02B0" w:rsidRPr="00D03C87" w:rsidRDefault="00BF02B0" w:rsidP="00A62E43">
      <w:pPr>
        <w:pStyle w:val="ListParagraph"/>
        <w:numPr>
          <w:ilvl w:val="0"/>
          <w:numId w:val="3"/>
        </w:numPr>
        <w:spacing w:line="276" w:lineRule="auto"/>
        <w:jc w:val="both"/>
        <w:rPr>
          <w:rFonts w:ascii="Maiandra GD" w:hAnsi="Maiandra GD"/>
          <w:b/>
          <w:bCs/>
          <w:sz w:val="23"/>
          <w:szCs w:val="23"/>
          <w:u w:val="single"/>
          <w:lang w:val="fr-FR"/>
        </w:rPr>
      </w:pPr>
      <w:r w:rsidRPr="00D03C87">
        <w:rPr>
          <w:rFonts w:ascii="Maiandra GD" w:hAnsi="Maiandra GD"/>
          <w:b/>
          <w:bCs/>
          <w:sz w:val="23"/>
          <w:szCs w:val="23"/>
          <w:u w:val="single"/>
          <w:lang w:val="fr-FR"/>
        </w:rPr>
        <w:t>Présentation des offres</w:t>
      </w:r>
    </w:p>
    <w:p w14:paraId="1663E8BA" w14:textId="77777777" w:rsidR="00BF02B0" w:rsidRPr="00D03C87" w:rsidRDefault="00BF02B0" w:rsidP="00A62E43">
      <w:pPr>
        <w:pStyle w:val="ListParagraph"/>
        <w:spacing w:line="276" w:lineRule="auto"/>
        <w:jc w:val="both"/>
        <w:rPr>
          <w:rFonts w:ascii="Maiandra GD" w:hAnsi="Maiandra GD"/>
          <w:b/>
          <w:bCs/>
          <w:sz w:val="23"/>
          <w:szCs w:val="23"/>
          <w:u w:val="single"/>
          <w:lang w:val="fr-FR"/>
        </w:rPr>
      </w:pPr>
    </w:p>
    <w:p w14:paraId="70E59D20" w14:textId="649301C1" w:rsidR="00BF02B0" w:rsidRPr="00D03C87" w:rsidRDefault="00BF02B0" w:rsidP="00A62E43">
      <w:pPr>
        <w:pStyle w:val="ListParagraph"/>
        <w:numPr>
          <w:ilvl w:val="0"/>
          <w:numId w:val="7"/>
        </w:numPr>
        <w:shd w:val="clear" w:color="auto" w:fill="FFFFFF"/>
        <w:spacing w:after="0" w:line="276" w:lineRule="auto"/>
        <w:jc w:val="both"/>
        <w:rPr>
          <w:rFonts w:ascii="Maiandra GD" w:eastAsia="Times New Roman" w:hAnsi="Maiandra GD" w:cs="Arial"/>
          <w:b/>
          <w:bCs/>
          <w:sz w:val="23"/>
          <w:szCs w:val="23"/>
          <w:lang w:eastAsia="fr-CI"/>
        </w:rPr>
      </w:pPr>
      <w:r w:rsidRPr="00D03C87">
        <w:rPr>
          <w:rFonts w:ascii="Maiandra GD" w:eastAsia="Times New Roman" w:hAnsi="Maiandra GD" w:cs="Arial"/>
          <w:sz w:val="23"/>
          <w:szCs w:val="23"/>
          <w:lang w:eastAsia="fr-CI"/>
        </w:rPr>
        <w:t xml:space="preserve">Les offres techniques doivent constituer un seul fichier nommé </w:t>
      </w:r>
      <w:r w:rsidRPr="00D03C87">
        <w:rPr>
          <w:rFonts w:ascii="Maiandra GD" w:eastAsia="Times New Roman" w:hAnsi="Maiandra GD" w:cs="Arial"/>
          <w:b/>
          <w:bCs/>
          <w:sz w:val="23"/>
          <w:szCs w:val="23"/>
          <w:lang w:eastAsia="fr-CI"/>
        </w:rPr>
        <w:t>offre technique</w:t>
      </w:r>
    </w:p>
    <w:p w14:paraId="4E0B5544" w14:textId="192B5187" w:rsidR="00BF02B0" w:rsidRPr="00D17A92" w:rsidRDefault="00BF02B0"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L’offre financière un second fichier nommée </w:t>
      </w:r>
      <w:r w:rsidRPr="00D03C87">
        <w:rPr>
          <w:rFonts w:ascii="Maiandra GD" w:eastAsia="Times New Roman" w:hAnsi="Maiandra GD" w:cs="Arial"/>
          <w:b/>
          <w:bCs/>
          <w:sz w:val="23"/>
          <w:szCs w:val="23"/>
          <w:lang w:eastAsia="fr-CI"/>
        </w:rPr>
        <w:t>offre financière</w:t>
      </w:r>
    </w:p>
    <w:p w14:paraId="2DE36F00" w14:textId="7325CA2E" w:rsidR="00D17A92" w:rsidRPr="00A534E1" w:rsidRDefault="00D17A92"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Pr>
          <w:rFonts w:ascii="Maiandra GD" w:eastAsia="Times New Roman" w:hAnsi="Maiandra GD" w:cs="Arial"/>
          <w:sz w:val="23"/>
          <w:szCs w:val="23"/>
          <w:lang w:eastAsia="fr-CI"/>
        </w:rPr>
        <w:t>Et cet</w:t>
      </w:r>
      <w:r w:rsidR="009F6B33">
        <w:rPr>
          <w:rFonts w:ascii="Maiandra GD" w:eastAsia="Times New Roman" w:hAnsi="Maiandra GD" w:cs="Arial"/>
          <w:sz w:val="23"/>
          <w:szCs w:val="23"/>
          <w:lang w:eastAsia="fr-CI"/>
        </w:rPr>
        <w:t>,</w:t>
      </w:r>
      <w:r>
        <w:rPr>
          <w:rFonts w:ascii="Maiandra GD" w:eastAsia="Times New Roman" w:hAnsi="Maiandra GD" w:cs="Arial"/>
          <w:sz w:val="23"/>
          <w:szCs w:val="23"/>
          <w:lang w:eastAsia="fr-CI"/>
        </w:rPr>
        <w:t xml:space="preserve"> pour chacun des lots : </w:t>
      </w:r>
      <w:r w:rsidRPr="009F6B33">
        <w:rPr>
          <w:rFonts w:ascii="Maiandra GD" w:eastAsia="Times New Roman" w:hAnsi="Maiandra GD" w:cs="Arial"/>
          <w:color w:val="C00000"/>
          <w:sz w:val="23"/>
          <w:szCs w:val="23"/>
          <w:lang w:eastAsia="fr-CI"/>
        </w:rPr>
        <w:t>LOT 1- ABIDJAN</w:t>
      </w:r>
      <w:r w:rsidR="009F6B33" w:rsidRPr="009F6B33">
        <w:rPr>
          <w:rFonts w:ascii="Maiandra GD" w:eastAsia="Times New Roman" w:hAnsi="Maiandra GD" w:cs="Arial"/>
          <w:color w:val="C00000"/>
          <w:sz w:val="23"/>
          <w:szCs w:val="23"/>
          <w:lang w:eastAsia="fr-CI"/>
        </w:rPr>
        <w:t>, LOTS 2- BOUAKE</w:t>
      </w:r>
    </w:p>
    <w:p w14:paraId="3E0F841F" w14:textId="07F96997" w:rsidR="00A534E1" w:rsidRPr="00693918" w:rsidRDefault="00A534E1" w:rsidP="00A62E43">
      <w:pPr>
        <w:pStyle w:val="ListParagraph"/>
        <w:numPr>
          <w:ilvl w:val="0"/>
          <w:numId w:val="7"/>
        </w:numPr>
        <w:shd w:val="clear" w:color="auto" w:fill="FFFFFF"/>
        <w:spacing w:after="0" w:line="276" w:lineRule="auto"/>
        <w:jc w:val="both"/>
        <w:rPr>
          <w:rFonts w:ascii="Maiandra GD" w:eastAsia="Times New Roman" w:hAnsi="Maiandra GD" w:cs="Arial"/>
          <w:b/>
          <w:bCs/>
          <w:color w:val="C00000"/>
          <w:sz w:val="23"/>
          <w:szCs w:val="23"/>
          <w:lang w:eastAsia="fr-CI"/>
        </w:rPr>
      </w:pPr>
      <w:bookmarkStart w:id="0" w:name="_Hlk81227819"/>
      <w:r w:rsidRPr="00693918">
        <w:rPr>
          <w:rFonts w:ascii="Maiandra GD" w:eastAsia="Times New Roman" w:hAnsi="Maiandra GD" w:cs="Arial"/>
          <w:b/>
          <w:bCs/>
          <w:color w:val="C00000"/>
          <w:sz w:val="23"/>
          <w:szCs w:val="23"/>
          <w:lang w:eastAsia="fr-CI"/>
        </w:rPr>
        <w:t>L’offre financière doit comporter un mot de passe</w:t>
      </w:r>
      <w:r w:rsidR="00FC5ACF">
        <w:rPr>
          <w:rFonts w:ascii="Maiandra GD" w:eastAsia="Times New Roman" w:hAnsi="Maiandra GD" w:cs="Arial"/>
          <w:b/>
          <w:bCs/>
          <w:color w:val="C00000"/>
          <w:sz w:val="23"/>
          <w:szCs w:val="23"/>
          <w:lang w:eastAsia="fr-CI"/>
        </w:rPr>
        <w:t>.</w:t>
      </w:r>
    </w:p>
    <w:p w14:paraId="71E2D78B" w14:textId="0B6367F6" w:rsidR="00693918" w:rsidRDefault="00693918" w:rsidP="00A62E43">
      <w:pPr>
        <w:pStyle w:val="ListParagraph"/>
        <w:numPr>
          <w:ilvl w:val="0"/>
          <w:numId w:val="7"/>
        </w:numPr>
        <w:shd w:val="clear" w:color="auto" w:fill="FFFFFF"/>
        <w:spacing w:after="0" w:line="276" w:lineRule="auto"/>
        <w:jc w:val="both"/>
        <w:rPr>
          <w:rFonts w:ascii="Maiandra GD" w:eastAsia="Times New Roman" w:hAnsi="Maiandra GD" w:cs="Arial"/>
          <w:b/>
          <w:bCs/>
          <w:color w:val="C00000"/>
          <w:sz w:val="23"/>
          <w:szCs w:val="23"/>
          <w:lang w:eastAsia="fr-CI"/>
        </w:rPr>
      </w:pPr>
      <w:r w:rsidRPr="00693918">
        <w:rPr>
          <w:rFonts w:ascii="Maiandra GD" w:eastAsia="Times New Roman" w:hAnsi="Maiandra GD" w:cs="Arial"/>
          <w:b/>
          <w:bCs/>
          <w:color w:val="C00000"/>
          <w:sz w:val="23"/>
          <w:szCs w:val="23"/>
          <w:lang w:eastAsia="fr-CI"/>
        </w:rPr>
        <w:t xml:space="preserve">Seuls les soumissionnaires ayant totalisé une note minimale de 60 points sur 100 seront retenus pour </w:t>
      </w:r>
      <w:r>
        <w:rPr>
          <w:rFonts w:ascii="Maiandra GD" w:eastAsia="Times New Roman" w:hAnsi="Maiandra GD" w:cs="Arial"/>
          <w:b/>
          <w:bCs/>
          <w:color w:val="C00000"/>
          <w:sz w:val="23"/>
          <w:szCs w:val="23"/>
          <w:lang w:eastAsia="fr-CI"/>
        </w:rPr>
        <w:t xml:space="preserve">l’analyse financière </w:t>
      </w:r>
      <w:r w:rsidRPr="00693918">
        <w:rPr>
          <w:rFonts w:ascii="Maiandra GD" w:eastAsia="Times New Roman" w:hAnsi="Maiandra GD" w:cs="Arial"/>
          <w:b/>
          <w:bCs/>
          <w:color w:val="C00000"/>
          <w:sz w:val="23"/>
          <w:szCs w:val="23"/>
          <w:lang w:eastAsia="fr-CI"/>
        </w:rPr>
        <w:t>et devront fournir leur mot de passe.</w:t>
      </w:r>
    </w:p>
    <w:p w14:paraId="47F3539C" w14:textId="254EC47A" w:rsidR="00693918" w:rsidRPr="00693918" w:rsidRDefault="00693918" w:rsidP="00A62E43">
      <w:pPr>
        <w:pStyle w:val="ListParagraph"/>
        <w:numPr>
          <w:ilvl w:val="0"/>
          <w:numId w:val="7"/>
        </w:numPr>
        <w:shd w:val="clear" w:color="auto" w:fill="FFFFFF"/>
        <w:spacing w:after="0" w:line="276" w:lineRule="auto"/>
        <w:jc w:val="both"/>
        <w:rPr>
          <w:rFonts w:ascii="Maiandra GD" w:eastAsia="Times New Roman" w:hAnsi="Maiandra GD" w:cs="Arial"/>
          <w:b/>
          <w:bCs/>
          <w:color w:val="C00000"/>
          <w:sz w:val="23"/>
          <w:szCs w:val="23"/>
          <w:lang w:eastAsia="fr-CI"/>
        </w:rPr>
      </w:pPr>
      <w:r>
        <w:rPr>
          <w:rFonts w:ascii="Maiandra GD" w:eastAsia="Times New Roman" w:hAnsi="Maiandra GD" w:cs="Arial"/>
          <w:b/>
          <w:bCs/>
          <w:color w:val="C00000"/>
          <w:sz w:val="23"/>
          <w:szCs w:val="23"/>
          <w:lang w:eastAsia="fr-CI"/>
        </w:rPr>
        <w:t xml:space="preserve">Les soumissionnaires n’ayant pas </w:t>
      </w:r>
      <w:r w:rsidR="00FC5ACF">
        <w:rPr>
          <w:rFonts w:ascii="Maiandra GD" w:eastAsia="Times New Roman" w:hAnsi="Maiandra GD" w:cs="Arial"/>
          <w:b/>
          <w:bCs/>
          <w:color w:val="C00000"/>
          <w:sz w:val="23"/>
          <w:szCs w:val="23"/>
          <w:lang w:eastAsia="fr-CI"/>
        </w:rPr>
        <w:t>totalisé</w:t>
      </w:r>
      <w:r>
        <w:rPr>
          <w:rFonts w:ascii="Maiandra GD" w:eastAsia="Times New Roman" w:hAnsi="Maiandra GD" w:cs="Arial"/>
          <w:b/>
          <w:bCs/>
          <w:color w:val="C00000"/>
          <w:sz w:val="23"/>
          <w:szCs w:val="23"/>
          <w:lang w:eastAsia="fr-CI"/>
        </w:rPr>
        <w:t xml:space="preserve"> 60 points sur 100, verront leur offre financière rejetée</w:t>
      </w:r>
      <w:r w:rsidR="00FC5ACF">
        <w:rPr>
          <w:rFonts w:ascii="Maiandra GD" w:eastAsia="Times New Roman" w:hAnsi="Maiandra GD" w:cs="Arial"/>
          <w:b/>
          <w:bCs/>
          <w:color w:val="C00000"/>
          <w:sz w:val="23"/>
          <w:szCs w:val="23"/>
          <w:lang w:eastAsia="fr-CI"/>
        </w:rPr>
        <w:t>.</w:t>
      </w:r>
    </w:p>
    <w:bookmarkEnd w:id="0"/>
    <w:p w14:paraId="12C244CD" w14:textId="35F778D2" w:rsidR="00BF02B0" w:rsidRPr="00D03C87" w:rsidRDefault="00BF02B0"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Les propositions reçues de toute autre manière ne seront pas valides. </w:t>
      </w:r>
    </w:p>
    <w:p w14:paraId="0C415689" w14:textId="5110D0E3" w:rsidR="00BF02B0" w:rsidRPr="00D03C87" w:rsidRDefault="00BF02B0"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Toute offre </w:t>
      </w:r>
      <w:r w:rsidRPr="00D03C87">
        <w:rPr>
          <w:rFonts w:ascii="Maiandra GD" w:eastAsia="Times New Roman" w:hAnsi="Maiandra GD" w:cs="Arial"/>
          <w:sz w:val="23"/>
          <w:szCs w:val="23"/>
          <w:lang w:eastAsia="fr-CI"/>
        </w:rPr>
        <w:t>envoyée après les délais</w:t>
      </w:r>
      <w:r w:rsidRPr="006906DE">
        <w:rPr>
          <w:rFonts w:ascii="Maiandra GD" w:eastAsia="Times New Roman" w:hAnsi="Maiandra GD" w:cs="Arial"/>
          <w:sz w:val="23"/>
          <w:szCs w:val="23"/>
          <w:lang w:eastAsia="fr-CI"/>
        </w:rPr>
        <w:t xml:space="preserve"> requis ou à un </w:t>
      </w:r>
      <w:r w:rsidRPr="00D03C87">
        <w:rPr>
          <w:rFonts w:ascii="Maiandra GD" w:eastAsia="Times New Roman" w:hAnsi="Maiandra GD" w:cs="Arial"/>
          <w:sz w:val="23"/>
          <w:szCs w:val="23"/>
          <w:lang w:eastAsia="fr-CI"/>
        </w:rPr>
        <w:t>mail</w:t>
      </w:r>
      <w:r w:rsidRPr="006906DE">
        <w:rPr>
          <w:rFonts w:ascii="Maiandra GD" w:eastAsia="Times New Roman" w:hAnsi="Maiandra GD" w:cs="Arial"/>
          <w:sz w:val="23"/>
          <w:szCs w:val="23"/>
          <w:lang w:eastAsia="fr-CI"/>
        </w:rPr>
        <w:t xml:space="preserve"> différent sera refusée</w:t>
      </w:r>
    </w:p>
    <w:p w14:paraId="3F87D84C" w14:textId="299D66E2" w:rsidR="0056438E" w:rsidRPr="0056438E" w:rsidRDefault="0056438E" w:rsidP="00A62E43">
      <w:pPr>
        <w:pStyle w:val="ListParagraph"/>
        <w:numPr>
          <w:ilvl w:val="0"/>
          <w:numId w:val="7"/>
        </w:numPr>
        <w:shd w:val="clear" w:color="auto" w:fill="FFFFFF"/>
        <w:spacing w:line="276" w:lineRule="auto"/>
        <w:jc w:val="both"/>
        <w:rPr>
          <w:rFonts w:ascii="Maiandra GD" w:eastAsia="Times New Roman" w:hAnsi="Maiandra GD" w:cs="Arial"/>
          <w:sz w:val="23"/>
          <w:szCs w:val="23"/>
          <w:lang w:eastAsia="fr-CI"/>
        </w:rPr>
      </w:pPr>
      <w:r w:rsidRPr="0056438E">
        <w:rPr>
          <w:rFonts w:ascii="Maiandra GD" w:eastAsia="Times New Roman" w:hAnsi="Maiandra GD" w:cs="Arial"/>
          <w:sz w:val="23"/>
          <w:szCs w:val="23"/>
          <w:lang w:val="fr-FR" w:eastAsia="fr-CI"/>
        </w:rPr>
        <w:t>Toutes demandes de clarifications relatives au présent appel d’offres</w:t>
      </w:r>
      <w:r w:rsidRPr="00D03C87">
        <w:rPr>
          <w:rFonts w:ascii="Maiandra GD" w:eastAsia="Times New Roman" w:hAnsi="Maiandra GD" w:cs="Arial"/>
          <w:sz w:val="23"/>
          <w:szCs w:val="23"/>
          <w:lang w:val="fr-FR" w:eastAsia="fr-CI"/>
        </w:rPr>
        <w:t xml:space="preserve"> </w:t>
      </w:r>
      <w:r w:rsidRPr="0056438E">
        <w:rPr>
          <w:rFonts w:ascii="Maiandra GD" w:eastAsia="Times New Roman" w:hAnsi="Maiandra GD" w:cs="Arial"/>
          <w:sz w:val="23"/>
          <w:szCs w:val="23"/>
          <w:lang w:val="fr-FR" w:eastAsia="fr-CI"/>
        </w:rPr>
        <w:t xml:space="preserve">devront être soumises par courrier électronique à l’adresse : </w:t>
      </w:r>
      <w:hyperlink r:id="rId8" w:history="1">
        <w:r w:rsidRPr="0056438E">
          <w:rPr>
            <w:rStyle w:val="Hyperlink"/>
            <w:rFonts w:ascii="Maiandra GD" w:eastAsia="Times New Roman" w:hAnsi="Maiandra GD" w:cs="Arial"/>
            <w:b/>
            <w:bCs/>
            <w:sz w:val="23"/>
            <w:szCs w:val="23"/>
            <w:lang w:val="fr-FR" w:eastAsia="fr-CI"/>
          </w:rPr>
          <w:t>A.Quotation@cgiar.org</w:t>
        </w:r>
      </w:hyperlink>
      <w:r w:rsidRPr="0056438E">
        <w:rPr>
          <w:rFonts w:ascii="Maiandra GD" w:eastAsia="Times New Roman" w:hAnsi="Maiandra GD" w:cs="Arial"/>
          <w:b/>
          <w:bCs/>
          <w:sz w:val="23"/>
          <w:szCs w:val="23"/>
          <w:u w:val="single"/>
          <w:lang w:val="fr-FR" w:eastAsia="fr-CI"/>
        </w:rPr>
        <w:t xml:space="preserve"> </w:t>
      </w:r>
    </w:p>
    <w:p w14:paraId="6C883657" w14:textId="77777777" w:rsidR="00BF02B0" w:rsidRPr="00D03C87" w:rsidRDefault="00BF02B0" w:rsidP="00A62E43">
      <w:pPr>
        <w:pStyle w:val="ListParagraph"/>
        <w:shd w:val="clear" w:color="auto" w:fill="FFFFFF"/>
        <w:spacing w:after="0" w:line="276" w:lineRule="auto"/>
        <w:ind w:left="1080"/>
        <w:jc w:val="both"/>
        <w:rPr>
          <w:rFonts w:ascii="Maiandra GD" w:eastAsia="Times New Roman" w:hAnsi="Maiandra GD" w:cs="Arial"/>
          <w:sz w:val="23"/>
          <w:szCs w:val="23"/>
          <w:lang w:eastAsia="fr-CI"/>
        </w:rPr>
      </w:pPr>
    </w:p>
    <w:p w14:paraId="21A655BE" w14:textId="71B51A89" w:rsidR="00FD5384" w:rsidRPr="00D03C87" w:rsidRDefault="0056438E" w:rsidP="00A62E43">
      <w:pPr>
        <w:pStyle w:val="ListParagraph"/>
        <w:numPr>
          <w:ilvl w:val="0"/>
          <w:numId w:val="3"/>
        </w:numPr>
        <w:spacing w:line="276" w:lineRule="auto"/>
        <w:jc w:val="both"/>
        <w:rPr>
          <w:rFonts w:ascii="Maiandra GD" w:hAnsi="Maiandra GD"/>
          <w:b/>
          <w:bCs/>
          <w:sz w:val="23"/>
          <w:szCs w:val="23"/>
          <w:u w:val="single"/>
          <w:lang w:val="fr-FR"/>
        </w:rPr>
      </w:pPr>
      <w:r w:rsidRPr="00D03C87">
        <w:rPr>
          <w:rFonts w:ascii="Maiandra GD" w:hAnsi="Maiandra GD"/>
          <w:b/>
          <w:bCs/>
          <w:sz w:val="23"/>
          <w:szCs w:val="23"/>
          <w:u w:val="single"/>
          <w:lang w:val="fr-FR"/>
        </w:rPr>
        <w:t>Conditions générales de l’offre</w:t>
      </w:r>
    </w:p>
    <w:p w14:paraId="4BC7E511" w14:textId="4EAB9B36" w:rsidR="0056438E" w:rsidRPr="00D03C87" w:rsidRDefault="0056438E" w:rsidP="00A62E43">
      <w:pPr>
        <w:pStyle w:val="ListParagraph"/>
        <w:spacing w:line="276" w:lineRule="auto"/>
        <w:jc w:val="both"/>
        <w:rPr>
          <w:rFonts w:ascii="Maiandra GD" w:hAnsi="Maiandra GD"/>
          <w:b/>
          <w:bCs/>
          <w:sz w:val="23"/>
          <w:szCs w:val="23"/>
          <w:u w:val="single"/>
          <w:lang w:val="fr-FR"/>
        </w:rPr>
      </w:pPr>
    </w:p>
    <w:p w14:paraId="286F3CE5" w14:textId="77777777"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L'offre sera soumise en FCFA.  </w:t>
      </w:r>
    </w:p>
    <w:p w14:paraId="56E61049" w14:textId="5522F8FC"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AfricaRice</w:t>
      </w:r>
      <w:r w:rsidRPr="006906DE">
        <w:rPr>
          <w:rFonts w:ascii="Maiandra GD" w:eastAsia="Times New Roman" w:hAnsi="Maiandra GD" w:cs="Arial"/>
          <w:sz w:val="23"/>
          <w:szCs w:val="23"/>
          <w:lang w:eastAsia="fr-CI"/>
        </w:rPr>
        <w:t xml:space="preserve"> ne prendra pas à sa charge les différents frais bancaires. </w:t>
      </w:r>
    </w:p>
    <w:p w14:paraId="75D22C40" w14:textId="3AFAFF1F"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Aucun acompte sur le paiement ne sera accordé par </w:t>
      </w:r>
      <w:r w:rsidRPr="00D03C87">
        <w:rPr>
          <w:rFonts w:ascii="Maiandra GD" w:eastAsia="Times New Roman" w:hAnsi="Maiandra GD" w:cs="Arial"/>
          <w:sz w:val="23"/>
          <w:szCs w:val="23"/>
          <w:lang w:eastAsia="fr-CI"/>
        </w:rPr>
        <w:t>AfricaRice</w:t>
      </w:r>
      <w:r w:rsidRPr="006906DE">
        <w:rPr>
          <w:rFonts w:ascii="Maiandra GD" w:eastAsia="Times New Roman" w:hAnsi="Maiandra GD" w:cs="Arial"/>
          <w:sz w:val="23"/>
          <w:szCs w:val="23"/>
          <w:lang w:eastAsia="fr-CI"/>
        </w:rPr>
        <w:t xml:space="preserve">. </w:t>
      </w:r>
    </w:p>
    <w:p w14:paraId="75669FEE" w14:textId="4A1A16DC"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AfricaRice</w:t>
      </w:r>
      <w:r w:rsidRPr="006906DE">
        <w:rPr>
          <w:rFonts w:ascii="Maiandra GD" w:eastAsia="Times New Roman" w:hAnsi="Maiandra GD" w:cs="Arial"/>
          <w:sz w:val="23"/>
          <w:szCs w:val="23"/>
          <w:lang w:eastAsia="fr-CI"/>
        </w:rPr>
        <w:t xml:space="preserve"> se réserve le droit de retenir tout ou partie de votre offre. </w:t>
      </w:r>
    </w:p>
    <w:p w14:paraId="32F20261" w14:textId="65EBE484"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AfricaRice</w:t>
      </w:r>
      <w:r w:rsidRPr="006906DE">
        <w:rPr>
          <w:rFonts w:ascii="Maiandra GD" w:eastAsia="Times New Roman" w:hAnsi="Maiandra GD" w:cs="Arial"/>
          <w:sz w:val="23"/>
          <w:szCs w:val="23"/>
          <w:lang w:eastAsia="fr-CI"/>
        </w:rPr>
        <w:t xml:space="preserve"> ne considérera pas des offres incomplètes ou non conformes à une clause explicite de notre avis d'appel d'offres. </w:t>
      </w:r>
    </w:p>
    <w:p w14:paraId="38834F0A" w14:textId="4E9CD007"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L’offre ne sera considérée que si l’</w:t>
      </w:r>
      <w:r w:rsidR="00A211FD" w:rsidRPr="006906DE">
        <w:rPr>
          <w:rFonts w:ascii="Maiandra GD" w:eastAsia="Times New Roman" w:hAnsi="Maiandra GD" w:cs="Arial"/>
          <w:sz w:val="23"/>
          <w:szCs w:val="23"/>
          <w:lang w:eastAsia="fr-CI"/>
        </w:rPr>
        <w:t>intitulé</w:t>
      </w:r>
      <w:r w:rsidR="00A211FD">
        <w:rPr>
          <w:rFonts w:ascii="Maiandra GD" w:eastAsia="Times New Roman" w:hAnsi="Maiandra GD" w:cs="Arial"/>
          <w:sz w:val="23"/>
          <w:szCs w:val="23"/>
          <w:lang w:eastAsia="fr-CI"/>
        </w:rPr>
        <w:t>e</w:t>
      </w:r>
      <w:r w:rsidRPr="006906DE">
        <w:rPr>
          <w:rFonts w:ascii="Maiandra GD" w:eastAsia="Times New Roman" w:hAnsi="Maiandra GD" w:cs="Arial"/>
          <w:sz w:val="23"/>
          <w:szCs w:val="23"/>
          <w:lang w:eastAsia="fr-CI"/>
        </w:rPr>
        <w:t xml:space="preserve"> de l’appel d’offres figure </w:t>
      </w:r>
      <w:r w:rsidRPr="00D03C87">
        <w:rPr>
          <w:rFonts w:ascii="Maiandra GD" w:eastAsia="Times New Roman" w:hAnsi="Maiandra GD" w:cs="Arial"/>
          <w:sz w:val="23"/>
          <w:szCs w:val="23"/>
          <w:lang w:eastAsia="fr-CI"/>
        </w:rPr>
        <w:t>dans l’objet du mail</w:t>
      </w:r>
    </w:p>
    <w:p w14:paraId="4B18DA34" w14:textId="180B37B2"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Les propositions restent valables pour une </w:t>
      </w:r>
      <w:r w:rsidRPr="00D03C87">
        <w:rPr>
          <w:rFonts w:ascii="Maiandra GD" w:eastAsia="Times New Roman" w:hAnsi="Maiandra GD" w:cs="Arial"/>
          <w:sz w:val="23"/>
          <w:szCs w:val="23"/>
          <w:lang w:eastAsia="fr-CI"/>
        </w:rPr>
        <w:t>période de</w:t>
      </w:r>
      <w:r w:rsidRPr="006906DE">
        <w:rPr>
          <w:rFonts w:ascii="Maiandra GD" w:eastAsia="Times New Roman" w:hAnsi="Maiandra GD" w:cs="Arial"/>
          <w:sz w:val="23"/>
          <w:szCs w:val="23"/>
          <w:lang w:eastAsia="fr-CI"/>
        </w:rPr>
        <w:t xml:space="preserve"> </w:t>
      </w:r>
      <w:r w:rsidRPr="007160E2">
        <w:rPr>
          <w:rFonts w:ascii="Maiandra GD" w:eastAsia="Times New Roman" w:hAnsi="Maiandra GD" w:cs="Arial"/>
          <w:b/>
          <w:bCs/>
          <w:sz w:val="23"/>
          <w:szCs w:val="23"/>
          <w:lang w:eastAsia="fr-CI"/>
        </w:rPr>
        <w:t>quatre-vingt-dix (90) jours</w:t>
      </w:r>
      <w:r w:rsidRPr="006906DE">
        <w:rPr>
          <w:rFonts w:ascii="Maiandra GD" w:eastAsia="Times New Roman" w:hAnsi="Maiandra GD" w:cs="Arial"/>
          <w:sz w:val="23"/>
          <w:szCs w:val="23"/>
          <w:lang w:eastAsia="fr-CI"/>
        </w:rPr>
        <w:t xml:space="preserve"> à compter de la date de clôture du dépôt des propositions. </w:t>
      </w:r>
    </w:p>
    <w:p w14:paraId="51A52596" w14:textId="5B7E1A9B" w:rsidR="0056438E" w:rsidRPr="00D03C87"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AfricaRice </w:t>
      </w:r>
      <w:r w:rsidRPr="006906DE">
        <w:rPr>
          <w:rFonts w:ascii="Maiandra GD" w:eastAsia="Times New Roman" w:hAnsi="Maiandra GD" w:cs="Arial"/>
          <w:sz w:val="23"/>
          <w:szCs w:val="23"/>
          <w:lang w:eastAsia="fr-CI"/>
        </w:rPr>
        <w:t>est tenue de respecter les instructions du</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fabricant/vendeur en matière de </w:t>
      </w:r>
      <w:r w:rsidRPr="00D03C87">
        <w:rPr>
          <w:rFonts w:ascii="Maiandra GD" w:eastAsia="Times New Roman" w:hAnsi="Maiandra GD" w:cs="Arial"/>
          <w:sz w:val="23"/>
          <w:szCs w:val="23"/>
          <w:lang w:eastAsia="fr-CI"/>
        </w:rPr>
        <w:t>garantie et</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n’est pas obligé</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dans certains cas de confier les véhicules sous</w:t>
      </w:r>
      <w:r w:rsidRPr="006906DE">
        <w:rPr>
          <w:rFonts w:ascii="Maiandra GD" w:eastAsia="Times New Roman" w:hAnsi="Maiandra GD" w:cs="Arial"/>
          <w:sz w:val="23"/>
          <w:szCs w:val="23"/>
          <w:lang w:eastAsia="fr-CI"/>
        </w:rPr>
        <w:t xml:space="preserve"> garantie, au garage retenu.</w:t>
      </w:r>
    </w:p>
    <w:p w14:paraId="286E3EE2" w14:textId="0FCF907E" w:rsidR="0056438E" w:rsidRPr="00D03C87" w:rsidRDefault="0056438E" w:rsidP="00A62E43">
      <w:pPr>
        <w:pStyle w:val="ListParagraph"/>
        <w:spacing w:line="276" w:lineRule="auto"/>
        <w:jc w:val="both"/>
        <w:rPr>
          <w:rFonts w:ascii="Maiandra GD" w:hAnsi="Maiandra GD"/>
          <w:b/>
          <w:bCs/>
          <w:sz w:val="23"/>
          <w:szCs w:val="23"/>
          <w:u w:val="single"/>
          <w:lang w:val="fr-FR"/>
        </w:rPr>
      </w:pPr>
    </w:p>
    <w:p w14:paraId="631E9CAF" w14:textId="0578F813" w:rsidR="0056438E" w:rsidRDefault="0056438E" w:rsidP="00A62E43">
      <w:pPr>
        <w:pStyle w:val="ListParagraph"/>
        <w:numPr>
          <w:ilvl w:val="0"/>
          <w:numId w:val="3"/>
        </w:numPr>
        <w:spacing w:line="276" w:lineRule="auto"/>
        <w:jc w:val="both"/>
        <w:rPr>
          <w:rFonts w:ascii="Maiandra GD" w:hAnsi="Maiandra GD"/>
          <w:b/>
          <w:bCs/>
          <w:sz w:val="23"/>
          <w:szCs w:val="23"/>
          <w:u w:val="single"/>
          <w:lang w:val="fr-FR"/>
        </w:rPr>
      </w:pPr>
      <w:r w:rsidRPr="00D03C87">
        <w:rPr>
          <w:rFonts w:ascii="Maiandra GD" w:hAnsi="Maiandra GD"/>
          <w:b/>
          <w:bCs/>
          <w:sz w:val="23"/>
          <w:szCs w:val="23"/>
          <w:u w:val="single"/>
          <w:lang w:val="fr-FR"/>
        </w:rPr>
        <w:t xml:space="preserve">Durée du contrat  </w:t>
      </w:r>
    </w:p>
    <w:p w14:paraId="0CD1A608" w14:textId="77777777" w:rsidR="007160E2" w:rsidRPr="00D03C87" w:rsidRDefault="007160E2" w:rsidP="007160E2">
      <w:pPr>
        <w:pStyle w:val="ListParagraph"/>
        <w:spacing w:line="276" w:lineRule="auto"/>
        <w:jc w:val="both"/>
        <w:rPr>
          <w:rFonts w:ascii="Maiandra GD" w:hAnsi="Maiandra GD"/>
          <w:b/>
          <w:bCs/>
          <w:sz w:val="23"/>
          <w:szCs w:val="23"/>
          <w:u w:val="single"/>
          <w:lang w:val="fr-FR"/>
        </w:rPr>
      </w:pPr>
    </w:p>
    <w:p w14:paraId="6A11F174" w14:textId="59D43C3C" w:rsidR="0056438E" w:rsidRPr="00FC5ACF" w:rsidRDefault="0056438E" w:rsidP="00A62E43">
      <w:pPr>
        <w:pStyle w:val="ListParagraph"/>
        <w:numPr>
          <w:ilvl w:val="0"/>
          <w:numId w:val="7"/>
        </w:numPr>
        <w:shd w:val="clear" w:color="auto" w:fill="FFFFFF"/>
        <w:spacing w:after="0" w:line="276" w:lineRule="auto"/>
        <w:jc w:val="both"/>
        <w:rPr>
          <w:rFonts w:ascii="Maiandra GD" w:eastAsia="Times New Roman" w:hAnsi="Maiandra GD" w:cs="Arial"/>
          <w:b/>
          <w:bCs/>
          <w:sz w:val="23"/>
          <w:szCs w:val="23"/>
          <w:lang w:eastAsia="fr-CI"/>
        </w:rPr>
      </w:pPr>
      <w:r w:rsidRPr="00D03C87">
        <w:rPr>
          <w:rFonts w:ascii="Maiandra GD" w:eastAsia="Times New Roman" w:hAnsi="Maiandra GD" w:cs="Arial"/>
          <w:sz w:val="23"/>
          <w:szCs w:val="23"/>
          <w:lang w:eastAsia="fr-CI"/>
        </w:rPr>
        <w:t xml:space="preserve">La date d’entrée en vigueur de l’accord carde avec le garage est prévue pour le </w:t>
      </w:r>
      <w:r w:rsidRPr="00D03C87">
        <w:rPr>
          <w:rFonts w:ascii="Maiandra GD" w:eastAsia="Times New Roman" w:hAnsi="Maiandra GD" w:cs="Arial"/>
          <w:color w:val="0070C0"/>
          <w:sz w:val="23"/>
          <w:szCs w:val="23"/>
          <w:lang w:eastAsia="fr-CI"/>
        </w:rPr>
        <w:t>1</w:t>
      </w:r>
      <w:r w:rsidRPr="00D03C87">
        <w:rPr>
          <w:rFonts w:ascii="Maiandra GD" w:eastAsia="Times New Roman" w:hAnsi="Maiandra GD" w:cs="Arial"/>
          <w:color w:val="0070C0"/>
          <w:sz w:val="23"/>
          <w:szCs w:val="23"/>
          <w:vertAlign w:val="superscript"/>
          <w:lang w:eastAsia="fr-CI"/>
        </w:rPr>
        <w:t>er</w:t>
      </w:r>
      <w:r w:rsidRPr="00D03C87">
        <w:rPr>
          <w:rFonts w:ascii="Maiandra GD" w:eastAsia="Times New Roman" w:hAnsi="Maiandra GD" w:cs="Arial"/>
          <w:color w:val="0070C0"/>
          <w:sz w:val="23"/>
          <w:szCs w:val="23"/>
          <w:lang w:eastAsia="fr-CI"/>
        </w:rPr>
        <w:t xml:space="preserve"> </w:t>
      </w:r>
      <w:r w:rsidR="00646373" w:rsidRPr="00D03C87">
        <w:rPr>
          <w:rFonts w:ascii="Maiandra GD" w:eastAsia="Times New Roman" w:hAnsi="Maiandra GD" w:cs="Arial"/>
          <w:color w:val="0070C0"/>
          <w:sz w:val="23"/>
          <w:szCs w:val="23"/>
          <w:lang w:eastAsia="fr-CI"/>
        </w:rPr>
        <w:t>Déc.</w:t>
      </w:r>
      <w:r w:rsidRPr="00D03C87">
        <w:rPr>
          <w:rFonts w:ascii="Maiandra GD" w:eastAsia="Times New Roman" w:hAnsi="Maiandra GD" w:cs="Arial"/>
          <w:color w:val="0070C0"/>
          <w:sz w:val="23"/>
          <w:szCs w:val="23"/>
          <w:lang w:eastAsia="fr-CI"/>
        </w:rPr>
        <w:t xml:space="preserve"> 2021. </w:t>
      </w:r>
      <w:r w:rsidRPr="00D03C87">
        <w:rPr>
          <w:rFonts w:ascii="Maiandra GD" w:eastAsia="Times New Roman" w:hAnsi="Maiandra GD" w:cs="Arial"/>
          <w:sz w:val="23"/>
          <w:szCs w:val="23"/>
          <w:lang w:eastAsia="fr-CI"/>
        </w:rPr>
        <w:t xml:space="preserve">Le contrat prend fin le </w:t>
      </w:r>
      <w:r w:rsidRPr="00D03C87">
        <w:rPr>
          <w:rFonts w:ascii="Maiandra GD" w:eastAsia="Times New Roman" w:hAnsi="Maiandra GD" w:cs="Arial"/>
          <w:b/>
          <w:bCs/>
          <w:color w:val="0070C0"/>
          <w:sz w:val="23"/>
          <w:szCs w:val="23"/>
          <w:lang w:eastAsia="fr-CI"/>
        </w:rPr>
        <w:t>3</w:t>
      </w:r>
      <w:r w:rsidR="00646373" w:rsidRPr="00D03C87">
        <w:rPr>
          <w:rFonts w:ascii="Maiandra GD" w:eastAsia="Times New Roman" w:hAnsi="Maiandra GD" w:cs="Arial"/>
          <w:b/>
          <w:bCs/>
          <w:color w:val="0070C0"/>
          <w:sz w:val="23"/>
          <w:szCs w:val="23"/>
          <w:lang w:eastAsia="fr-CI"/>
        </w:rPr>
        <w:t>0</w:t>
      </w:r>
      <w:r w:rsidRPr="00D03C87">
        <w:rPr>
          <w:rFonts w:ascii="Maiandra GD" w:eastAsia="Times New Roman" w:hAnsi="Maiandra GD" w:cs="Arial"/>
          <w:b/>
          <w:bCs/>
          <w:color w:val="0070C0"/>
          <w:sz w:val="23"/>
          <w:szCs w:val="23"/>
          <w:lang w:eastAsia="fr-CI"/>
        </w:rPr>
        <w:t xml:space="preserve"> </w:t>
      </w:r>
      <w:r w:rsidR="00646373" w:rsidRPr="00D03C87">
        <w:rPr>
          <w:rFonts w:ascii="Maiandra GD" w:eastAsia="Times New Roman" w:hAnsi="Maiandra GD" w:cs="Arial"/>
          <w:b/>
          <w:bCs/>
          <w:color w:val="0070C0"/>
          <w:sz w:val="23"/>
          <w:szCs w:val="23"/>
          <w:lang w:eastAsia="fr-CI"/>
        </w:rPr>
        <w:t>novembre 2022</w:t>
      </w:r>
      <w:r w:rsidRPr="00D03C87">
        <w:rPr>
          <w:rFonts w:ascii="Maiandra GD" w:eastAsia="Times New Roman" w:hAnsi="Maiandra GD" w:cs="Arial"/>
          <w:color w:val="0070C0"/>
          <w:sz w:val="23"/>
          <w:szCs w:val="23"/>
          <w:lang w:eastAsia="fr-CI"/>
        </w:rPr>
        <w:t xml:space="preserve"> </w:t>
      </w:r>
      <w:r w:rsidRPr="00D03C87">
        <w:rPr>
          <w:rFonts w:ascii="Maiandra GD" w:eastAsia="Times New Roman" w:hAnsi="Maiandra GD" w:cs="Arial"/>
          <w:sz w:val="23"/>
          <w:szCs w:val="23"/>
          <w:lang w:eastAsia="fr-CI"/>
        </w:rPr>
        <w:t xml:space="preserve">au plus tard. La durée initiale est </w:t>
      </w:r>
      <w:r w:rsidR="00646373" w:rsidRPr="00D03C87">
        <w:rPr>
          <w:rFonts w:ascii="Maiandra GD" w:eastAsia="Times New Roman" w:hAnsi="Maiandra GD" w:cs="Arial"/>
          <w:b/>
          <w:bCs/>
          <w:color w:val="0070C0"/>
          <w:sz w:val="23"/>
          <w:szCs w:val="23"/>
          <w:lang w:eastAsia="fr-CI"/>
        </w:rPr>
        <w:t>d</w:t>
      </w:r>
      <w:r w:rsidRPr="00D03C87">
        <w:rPr>
          <w:rFonts w:ascii="Maiandra GD" w:eastAsia="Times New Roman" w:hAnsi="Maiandra GD" w:cs="Arial"/>
          <w:b/>
          <w:bCs/>
          <w:color w:val="0070C0"/>
          <w:sz w:val="23"/>
          <w:szCs w:val="23"/>
          <w:lang w:eastAsia="fr-CI"/>
        </w:rPr>
        <w:t xml:space="preserve">’une année renouvelable par tacite reconduction.  </w:t>
      </w:r>
    </w:p>
    <w:p w14:paraId="3E17A150" w14:textId="77777777" w:rsidR="00FC5ACF" w:rsidRPr="00D03C87" w:rsidRDefault="00FC5ACF" w:rsidP="00FC5ACF">
      <w:pPr>
        <w:pStyle w:val="ListParagraph"/>
        <w:shd w:val="clear" w:color="auto" w:fill="FFFFFF"/>
        <w:spacing w:after="0" w:line="276" w:lineRule="auto"/>
        <w:ind w:left="1080"/>
        <w:jc w:val="both"/>
        <w:rPr>
          <w:rFonts w:ascii="Maiandra GD" w:eastAsia="Times New Roman" w:hAnsi="Maiandra GD" w:cs="Arial"/>
          <w:b/>
          <w:bCs/>
          <w:sz w:val="23"/>
          <w:szCs w:val="23"/>
          <w:lang w:eastAsia="fr-CI"/>
        </w:rPr>
      </w:pPr>
    </w:p>
    <w:p w14:paraId="418D72ED" w14:textId="50307062" w:rsidR="00646373" w:rsidRPr="006906DE" w:rsidRDefault="00646373" w:rsidP="00A62E43">
      <w:pPr>
        <w:pStyle w:val="ListParagraph"/>
        <w:numPr>
          <w:ilvl w:val="0"/>
          <w:numId w:val="3"/>
        </w:numPr>
        <w:spacing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 xml:space="preserve">Modalité de paiement </w:t>
      </w:r>
    </w:p>
    <w:p w14:paraId="78BF4D3F" w14:textId="02FA2C99" w:rsidR="00646373" w:rsidRPr="00D03C87" w:rsidRDefault="00646373" w:rsidP="00A62E43">
      <w:p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Le paiement</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s’effectuera par AfricaRice</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 xml:space="preserve">dans </w:t>
      </w:r>
      <w:r w:rsidRPr="00D03C87">
        <w:rPr>
          <w:rFonts w:ascii="Maiandra GD" w:eastAsia="Times New Roman" w:hAnsi="Maiandra GD" w:cs="Arial"/>
          <w:b/>
          <w:bCs/>
          <w:color w:val="0070C0"/>
          <w:sz w:val="23"/>
          <w:szCs w:val="23"/>
          <w:lang w:eastAsia="fr-CI"/>
        </w:rPr>
        <w:t>un délai d’un mois</w:t>
      </w:r>
      <w:r w:rsidRPr="00D03C87">
        <w:rPr>
          <w:rFonts w:ascii="Maiandra GD" w:eastAsia="Times New Roman" w:hAnsi="Maiandra GD" w:cs="Arial"/>
          <w:color w:val="0070C0"/>
          <w:sz w:val="23"/>
          <w:szCs w:val="23"/>
          <w:lang w:eastAsia="fr-CI"/>
        </w:rPr>
        <w:t xml:space="preserve"> à</w:t>
      </w:r>
      <w:r w:rsidRPr="00D03C87">
        <w:rPr>
          <w:rFonts w:ascii="Maiandra GD" w:eastAsia="Times New Roman" w:hAnsi="Maiandra GD" w:cs="Arial"/>
          <w:sz w:val="23"/>
          <w:szCs w:val="23"/>
          <w:lang w:eastAsia="fr-CI"/>
        </w:rPr>
        <w:t xml:space="preserve"> partir de la</w:t>
      </w:r>
      <w:r w:rsidRPr="006906DE">
        <w:rPr>
          <w:rFonts w:ascii="Maiandra GD" w:eastAsia="Times New Roman" w:hAnsi="Maiandra GD" w:cs="Arial"/>
          <w:sz w:val="23"/>
          <w:szCs w:val="23"/>
          <w:lang w:eastAsia="fr-CI"/>
        </w:rPr>
        <w:t xml:space="preserve"> présentation, par le contractant, des documents suivants :</w:t>
      </w:r>
    </w:p>
    <w:p w14:paraId="26B29A74" w14:textId="77777777" w:rsidR="00646373" w:rsidRPr="00D03C87" w:rsidRDefault="00646373" w:rsidP="00A62E43">
      <w:pPr>
        <w:pStyle w:val="ListParagraph"/>
        <w:numPr>
          <w:ilvl w:val="0"/>
          <w:numId w:val="10"/>
        </w:numPr>
        <w:shd w:val="clear" w:color="auto" w:fill="FFFFFF"/>
        <w:spacing w:after="0" w:line="276" w:lineRule="auto"/>
        <w:jc w:val="both"/>
        <w:rPr>
          <w:rFonts w:ascii="Maiandra GD" w:eastAsia="Times New Roman" w:hAnsi="Maiandra GD" w:cs="Arial"/>
          <w:color w:val="0070C0"/>
          <w:sz w:val="23"/>
          <w:szCs w:val="23"/>
          <w:lang w:eastAsia="fr-CI"/>
        </w:rPr>
      </w:pPr>
      <w:r w:rsidRPr="00D03C87">
        <w:rPr>
          <w:rFonts w:ascii="Maiandra GD" w:eastAsia="Times New Roman" w:hAnsi="Maiandra GD" w:cs="Arial"/>
          <w:color w:val="0070C0"/>
          <w:sz w:val="23"/>
          <w:szCs w:val="23"/>
          <w:lang w:eastAsia="fr-CI"/>
        </w:rPr>
        <w:t xml:space="preserve">La facture ; </w:t>
      </w:r>
    </w:p>
    <w:p w14:paraId="2CDC0FEF" w14:textId="7BFDE8B9" w:rsidR="00646373" w:rsidRPr="00D03C87" w:rsidRDefault="00646373" w:rsidP="00A62E43">
      <w:pPr>
        <w:pStyle w:val="ListParagraph"/>
        <w:numPr>
          <w:ilvl w:val="0"/>
          <w:numId w:val="10"/>
        </w:numPr>
        <w:shd w:val="clear" w:color="auto" w:fill="FFFFFF"/>
        <w:spacing w:after="0" w:line="276" w:lineRule="auto"/>
        <w:jc w:val="both"/>
        <w:rPr>
          <w:rFonts w:ascii="Maiandra GD" w:eastAsia="Times New Roman" w:hAnsi="Maiandra GD" w:cs="Arial"/>
          <w:color w:val="0070C0"/>
          <w:sz w:val="23"/>
          <w:szCs w:val="23"/>
          <w:lang w:eastAsia="fr-CI"/>
        </w:rPr>
      </w:pPr>
      <w:r w:rsidRPr="00D03C87">
        <w:rPr>
          <w:rFonts w:ascii="Maiandra GD" w:eastAsia="Times New Roman" w:hAnsi="Maiandra GD" w:cs="Arial"/>
          <w:color w:val="0070C0"/>
          <w:sz w:val="23"/>
          <w:szCs w:val="23"/>
          <w:lang w:eastAsia="fr-CI"/>
        </w:rPr>
        <w:t xml:space="preserve">Le bon de Commande ou bon de réparation ;  </w:t>
      </w:r>
    </w:p>
    <w:p w14:paraId="15A017CC" w14:textId="27422302" w:rsidR="00646373" w:rsidRPr="006906DE" w:rsidRDefault="00646373" w:rsidP="00A62E43">
      <w:pPr>
        <w:pStyle w:val="ListParagraph"/>
        <w:numPr>
          <w:ilvl w:val="0"/>
          <w:numId w:val="10"/>
        </w:numPr>
        <w:shd w:val="clear" w:color="auto" w:fill="FFFFFF"/>
        <w:spacing w:after="0" w:line="276" w:lineRule="auto"/>
        <w:jc w:val="both"/>
        <w:rPr>
          <w:rFonts w:ascii="Maiandra GD" w:eastAsia="Times New Roman" w:hAnsi="Maiandra GD" w:cs="Arial"/>
          <w:color w:val="0070C0"/>
          <w:sz w:val="23"/>
          <w:szCs w:val="23"/>
          <w:lang w:eastAsia="fr-CI"/>
        </w:rPr>
      </w:pPr>
      <w:r w:rsidRPr="00D03C87">
        <w:rPr>
          <w:rFonts w:ascii="Maiandra GD" w:eastAsia="Times New Roman" w:hAnsi="Maiandra GD" w:cs="Arial"/>
          <w:color w:val="0070C0"/>
          <w:sz w:val="23"/>
          <w:szCs w:val="23"/>
          <w:lang w:eastAsia="fr-CI"/>
        </w:rPr>
        <w:t>L’attestation de bonne exécution signée par un a</w:t>
      </w:r>
      <w:r w:rsidRPr="006906DE">
        <w:rPr>
          <w:rFonts w:ascii="Maiandra GD" w:eastAsia="Times New Roman" w:hAnsi="Maiandra GD" w:cs="Arial"/>
          <w:color w:val="0070C0"/>
          <w:sz w:val="23"/>
          <w:szCs w:val="23"/>
          <w:lang w:eastAsia="fr-CI"/>
        </w:rPr>
        <w:t xml:space="preserve">gent habilité </w:t>
      </w:r>
      <w:r w:rsidRPr="00D03C87">
        <w:rPr>
          <w:rFonts w:ascii="Maiandra GD" w:eastAsia="Times New Roman" w:hAnsi="Maiandra GD" w:cs="Arial"/>
          <w:color w:val="0070C0"/>
          <w:sz w:val="23"/>
          <w:szCs w:val="23"/>
          <w:lang w:eastAsia="fr-CI"/>
        </w:rPr>
        <w:t>d’AfricaRice</w:t>
      </w:r>
      <w:r w:rsidRPr="006906DE">
        <w:rPr>
          <w:rFonts w:ascii="Maiandra GD" w:eastAsia="Times New Roman" w:hAnsi="Maiandra GD" w:cs="Arial"/>
          <w:color w:val="0070C0"/>
          <w:sz w:val="23"/>
          <w:szCs w:val="23"/>
          <w:lang w:eastAsia="fr-CI"/>
        </w:rPr>
        <w:t xml:space="preserve">  </w:t>
      </w:r>
    </w:p>
    <w:p w14:paraId="2A620CE5" w14:textId="17646F35" w:rsidR="00646373" w:rsidRPr="006906DE" w:rsidRDefault="00646373" w:rsidP="00A62E43">
      <w:p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Le paiement des prestations de services sera effectué en monnaie locale soit par</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Chèque ou virement bancaire sur un compte domicilié auprès d’une banque</w:t>
      </w:r>
      <w:r w:rsidRPr="006906DE">
        <w:rPr>
          <w:rFonts w:ascii="Maiandra GD" w:eastAsia="Times New Roman" w:hAnsi="Maiandra GD" w:cs="Arial"/>
          <w:sz w:val="23"/>
          <w:szCs w:val="23"/>
          <w:lang w:eastAsia="fr-CI"/>
        </w:rPr>
        <w:t xml:space="preserve">  </w:t>
      </w:r>
    </w:p>
    <w:p w14:paraId="520F0EAB" w14:textId="77777777" w:rsidR="00646373" w:rsidRPr="006906DE" w:rsidRDefault="00646373" w:rsidP="00A62E43">
      <w:pPr>
        <w:shd w:val="clear" w:color="auto" w:fill="FFFFFF"/>
        <w:spacing w:after="0" w:line="276" w:lineRule="auto"/>
        <w:jc w:val="both"/>
        <w:rPr>
          <w:rFonts w:ascii="Maiandra GD" w:eastAsia="Times New Roman" w:hAnsi="Maiandra GD" w:cs="Arial"/>
          <w:sz w:val="23"/>
          <w:szCs w:val="23"/>
          <w:lang w:eastAsia="fr-CI"/>
        </w:rPr>
      </w:pPr>
    </w:p>
    <w:p w14:paraId="31DC51D2" w14:textId="489F9765" w:rsidR="00646373" w:rsidRPr="006906DE" w:rsidRDefault="00646373" w:rsidP="00A62E43">
      <w:pPr>
        <w:pStyle w:val="ListParagraph"/>
        <w:numPr>
          <w:ilvl w:val="0"/>
          <w:numId w:val="3"/>
        </w:numPr>
        <w:spacing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 xml:space="preserve">Tenue des registres </w:t>
      </w:r>
    </w:p>
    <w:p w14:paraId="49BBB6B2" w14:textId="2D7FE47F" w:rsidR="00646373" w:rsidRPr="006906DE" w:rsidRDefault="00646373"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Tous les véhicules doivent avoir un historique complet qui inclut la documentation de toutes les réparations, les inspections et autres activités de maintenance connexes. </w:t>
      </w:r>
    </w:p>
    <w:p w14:paraId="1BEBA5D8" w14:textId="2F9A55FA" w:rsidR="00646373" w:rsidRPr="00D03C87" w:rsidRDefault="00646373"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Le prestataire de services doit conserver des fichiers individuels pour chaque véhicule de la flotte qui contiennent les informations suivantes : </w:t>
      </w:r>
    </w:p>
    <w:p w14:paraId="4EE1138A" w14:textId="77777777" w:rsidR="00A12359" w:rsidRPr="006906DE" w:rsidRDefault="00A12359" w:rsidP="00A62E43">
      <w:pPr>
        <w:shd w:val="clear" w:color="auto" w:fill="FFFFFF"/>
        <w:spacing w:after="0" w:line="276" w:lineRule="auto"/>
        <w:jc w:val="both"/>
        <w:rPr>
          <w:rFonts w:ascii="Maiandra GD" w:eastAsia="Times New Roman" w:hAnsi="Maiandra GD" w:cs="Arial"/>
          <w:sz w:val="23"/>
          <w:szCs w:val="23"/>
          <w:lang w:eastAsia="fr-CI"/>
        </w:rPr>
      </w:pPr>
    </w:p>
    <w:p w14:paraId="2F865A90" w14:textId="57507631" w:rsidR="00646373" w:rsidRPr="006906DE" w:rsidRDefault="00646373"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Niveau de service I, II, III terminé / formulaires d’inspection </w:t>
      </w:r>
    </w:p>
    <w:p w14:paraId="3986CD76" w14:textId="44D31C87" w:rsidR="00646373" w:rsidRPr="006906DE" w:rsidRDefault="00646373"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Les ordres de travail pour les réparations résultant d’inspections d’entretien préventif </w:t>
      </w:r>
    </w:p>
    <w:p w14:paraId="20998EB0" w14:textId="71FA4201" w:rsidR="00646373" w:rsidRPr="006906DE" w:rsidRDefault="00646373" w:rsidP="00A62E43">
      <w:pPr>
        <w:pStyle w:val="ListParagraph"/>
        <w:numPr>
          <w:ilvl w:val="0"/>
          <w:numId w:val="7"/>
        </w:num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Les formulaires indiquant d’autres réparations, </w:t>
      </w:r>
      <w:r w:rsidR="00A12359" w:rsidRPr="00D03C87">
        <w:rPr>
          <w:rFonts w:ascii="Maiandra GD" w:eastAsia="Times New Roman" w:hAnsi="Maiandra GD" w:cs="Arial"/>
          <w:sz w:val="23"/>
          <w:szCs w:val="23"/>
          <w:lang w:eastAsia="fr-CI"/>
        </w:rPr>
        <w:t>les révisions</w:t>
      </w:r>
      <w:r w:rsidRPr="006906DE">
        <w:rPr>
          <w:rFonts w:ascii="Maiandra GD" w:eastAsia="Times New Roman" w:hAnsi="Maiandra GD" w:cs="Arial"/>
          <w:sz w:val="23"/>
          <w:szCs w:val="23"/>
          <w:lang w:eastAsia="fr-CI"/>
        </w:rPr>
        <w:t xml:space="preserve"> ou</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réhabilitations</w:t>
      </w:r>
    </w:p>
    <w:p w14:paraId="3E03B135" w14:textId="77777777" w:rsidR="00646373" w:rsidRPr="006906DE" w:rsidRDefault="00646373"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w:t>
      </w:r>
    </w:p>
    <w:p w14:paraId="02504804" w14:textId="77777777" w:rsidR="00A12359" w:rsidRPr="00D03C87" w:rsidRDefault="00A12359" w:rsidP="00A62E43">
      <w:pPr>
        <w:pStyle w:val="ListParagraph"/>
        <w:numPr>
          <w:ilvl w:val="0"/>
          <w:numId w:val="3"/>
        </w:numPr>
        <w:shd w:val="clear" w:color="auto" w:fill="FFFFFF"/>
        <w:spacing w:after="0" w:line="276" w:lineRule="auto"/>
        <w:jc w:val="both"/>
        <w:rPr>
          <w:rFonts w:ascii="Maiandra GD" w:eastAsia="Times New Roman" w:hAnsi="Maiandra GD" w:cs="Arial"/>
          <w:b/>
          <w:bCs/>
          <w:sz w:val="23"/>
          <w:szCs w:val="23"/>
          <w:lang w:eastAsia="fr-CI"/>
        </w:rPr>
      </w:pPr>
      <w:r w:rsidRPr="006906DE">
        <w:rPr>
          <w:rFonts w:ascii="Maiandra GD" w:hAnsi="Maiandra GD"/>
          <w:b/>
          <w:bCs/>
          <w:sz w:val="23"/>
          <w:szCs w:val="23"/>
          <w:u w:val="single"/>
          <w:lang w:val="fr-FR"/>
        </w:rPr>
        <w:t xml:space="preserve">Les niveaux de service </w:t>
      </w:r>
      <w:r w:rsidRPr="006906DE">
        <w:rPr>
          <w:rFonts w:ascii="Maiandra GD" w:eastAsia="Times New Roman" w:hAnsi="Maiandra GD" w:cs="Arial"/>
          <w:b/>
          <w:bCs/>
          <w:sz w:val="23"/>
          <w:szCs w:val="23"/>
          <w:lang w:eastAsia="fr-CI"/>
        </w:rPr>
        <w:t>(Inspection périodique et maintenance préventive)</w:t>
      </w:r>
      <w:r w:rsidRPr="00D03C87">
        <w:rPr>
          <w:rFonts w:ascii="Maiandra GD" w:eastAsia="Times New Roman" w:hAnsi="Maiandra GD" w:cs="Arial"/>
          <w:b/>
          <w:bCs/>
          <w:sz w:val="23"/>
          <w:szCs w:val="23"/>
          <w:lang w:eastAsia="fr-CI"/>
        </w:rPr>
        <w:t xml:space="preserve"> </w:t>
      </w:r>
    </w:p>
    <w:p w14:paraId="5AC87573" w14:textId="77777777" w:rsidR="00A12359" w:rsidRPr="00D03C87" w:rsidRDefault="00A12359" w:rsidP="00A62E43">
      <w:pPr>
        <w:shd w:val="clear" w:color="auto" w:fill="FFFFFF"/>
        <w:spacing w:after="0" w:line="276" w:lineRule="auto"/>
        <w:jc w:val="both"/>
        <w:rPr>
          <w:rFonts w:ascii="Maiandra GD" w:eastAsia="Times New Roman" w:hAnsi="Maiandra GD" w:cs="Arial"/>
          <w:sz w:val="23"/>
          <w:szCs w:val="23"/>
          <w:lang w:eastAsia="fr-CI"/>
        </w:rPr>
      </w:pPr>
    </w:p>
    <w:p w14:paraId="56A5A719" w14:textId="4051A46A" w:rsidR="00A12359" w:rsidRPr="00D03C87" w:rsidRDefault="00A12359" w:rsidP="00A62E43">
      <w:pPr>
        <w:shd w:val="clear" w:color="auto" w:fill="FFFFFF"/>
        <w:spacing w:after="0" w:line="276" w:lineRule="auto"/>
        <w:ind w:left="360"/>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Les inspections périodiques sont prévues pour contrôler toutes les composantes du véhicule permettant ainsi le temps nécessaire pour </w:t>
      </w:r>
      <w:r w:rsidRPr="006906DE">
        <w:rPr>
          <w:rFonts w:ascii="Maiandra GD" w:eastAsia="Times New Roman" w:hAnsi="Maiandra GD" w:cs="Arial"/>
          <w:sz w:val="23"/>
          <w:szCs w:val="23"/>
          <w:lang w:eastAsia="fr-CI"/>
        </w:rPr>
        <w:t>la réparation des pièces usées ou</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brisées.  </w:t>
      </w:r>
      <w:r w:rsidRPr="00D03C87">
        <w:rPr>
          <w:rFonts w:ascii="Maiandra GD" w:eastAsia="Times New Roman" w:hAnsi="Maiandra GD" w:cs="Arial"/>
          <w:sz w:val="23"/>
          <w:szCs w:val="23"/>
          <w:lang w:eastAsia="fr-CI"/>
        </w:rPr>
        <w:t>Les intervalles d’inspection devraient être déterminés sur la base du</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kilométrage de fabrication</w:t>
      </w:r>
      <w:r w:rsidRPr="006906DE">
        <w:rPr>
          <w:rFonts w:ascii="Maiandra GD" w:eastAsia="Times New Roman" w:hAnsi="Maiandra GD" w:cs="Arial"/>
          <w:sz w:val="23"/>
          <w:szCs w:val="23"/>
          <w:lang w:eastAsia="fr-CI"/>
        </w:rPr>
        <w:t xml:space="preserve"> recommandée.  </w:t>
      </w:r>
      <w:r w:rsidRPr="00D03C87">
        <w:rPr>
          <w:rFonts w:ascii="Maiandra GD" w:eastAsia="Times New Roman" w:hAnsi="Maiandra GD" w:cs="Arial"/>
          <w:sz w:val="23"/>
          <w:szCs w:val="23"/>
          <w:lang w:eastAsia="fr-CI"/>
        </w:rPr>
        <w:t>Chaque inspection comprend tous les</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éléments de la précédente inspection</w:t>
      </w:r>
      <w:r w:rsidR="00996E1A">
        <w:rPr>
          <w:rFonts w:ascii="Maiandra GD" w:eastAsia="Times New Roman" w:hAnsi="Maiandra GD" w:cs="Arial"/>
          <w:sz w:val="23"/>
          <w:szCs w:val="23"/>
          <w:lang w:eastAsia="fr-CI"/>
        </w:rPr>
        <w:t>.</w:t>
      </w:r>
      <w:r w:rsidR="004C1BE6">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 xml:space="preserve">L’inspection </w:t>
      </w:r>
      <w:r w:rsidRPr="00D03C87">
        <w:rPr>
          <w:rFonts w:ascii="Maiandra GD" w:eastAsia="Times New Roman" w:hAnsi="Maiandra GD" w:cs="Arial"/>
          <w:b/>
          <w:bCs/>
          <w:sz w:val="23"/>
          <w:szCs w:val="23"/>
          <w:lang w:eastAsia="fr-CI"/>
        </w:rPr>
        <w:t>de niveau III</w:t>
      </w:r>
      <w:r w:rsidRPr="00D03C87">
        <w:rPr>
          <w:rFonts w:ascii="Maiandra GD" w:eastAsia="Times New Roman" w:hAnsi="Maiandra GD" w:cs="Arial"/>
          <w:sz w:val="23"/>
          <w:szCs w:val="23"/>
          <w:lang w:eastAsia="fr-CI"/>
        </w:rPr>
        <w:t xml:space="preserve"> a ses propres éléments ainsi que ceux </w:t>
      </w:r>
      <w:r w:rsidRPr="00D03C87">
        <w:rPr>
          <w:rFonts w:ascii="Maiandra GD" w:eastAsia="Times New Roman" w:hAnsi="Maiandra GD" w:cs="Arial"/>
          <w:b/>
          <w:bCs/>
          <w:sz w:val="23"/>
          <w:szCs w:val="23"/>
          <w:lang w:eastAsia="fr-CI"/>
        </w:rPr>
        <w:t>de niveau I</w:t>
      </w:r>
      <w:r w:rsidRPr="00D03C87">
        <w:rPr>
          <w:rFonts w:ascii="Maiandra GD" w:eastAsia="Times New Roman" w:hAnsi="Maiandra GD" w:cs="Arial"/>
          <w:sz w:val="23"/>
          <w:szCs w:val="23"/>
          <w:lang w:eastAsia="fr-CI"/>
        </w:rPr>
        <w:t xml:space="preserve"> et </w:t>
      </w:r>
      <w:r w:rsidRPr="00D03C87">
        <w:rPr>
          <w:rFonts w:ascii="Maiandra GD" w:eastAsia="Times New Roman" w:hAnsi="Maiandra GD" w:cs="Arial"/>
          <w:b/>
          <w:bCs/>
          <w:sz w:val="23"/>
          <w:szCs w:val="23"/>
          <w:lang w:eastAsia="fr-CI"/>
        </w:rPr>
        <w:t>du niveau II</w:t>
      </w:r>
      <w:r w:rsidRPr="006906DE">
        <w:rPr>
          <w:rFonts w:ascii="Maiandra GD" w:eastAsia="Times New Roman" w:hAnsi="Maiandra GD" w:cs="Arial"/>
          <w:sz w:val="23"/>
          <w:szCs w:val="23"/>
          <w:lang w:eastAsia="fr-CI"/>
        </w:rPr>
        <w:t xml:space="preserve">.  </w:t>
      </w:r>
      <w:r w:rsidRPr="004C1BE6">
        <w:rPr>
          <w:rFonts w:ascii="Maiandra GD" w:eastAsia="Times New Roman" w:hAnsi="Maiandra GD" w:cs="Arial"/>
          <w:b/>
          <w:bCs/>
          <w:sz w:val="23"/>
          <w:szCs w:val="23"/>
          <w:lang w:eastAsia="fr-CI"/>
        </w:rPr>
        <w:t xml:space="preserve">Le programme d’entretien préventif </w:t>
      </w:r>
      <w:r w:rsidRPr="006906DE">
        <w:rPr>
          <w:rFonts w:ascii="Maiandra GD" w:eastAsia="Times New Roman" w:hAnsi="Maiandra GD" w:cs="Arial"/>
          <w:sz w:val="23"/>
          <w:szCs w:val="23"/>
          <w:lang w:eastAsia="fr-CI"/>
        </w:rPr>
        <w:t>des véhicules sera classé en</w:t>
      </w:r>
      <w:r w:rsidRPr="00D03C87">
        <w:rPr>
          <w:rFonts w:ascii="Maiandra GD" w:eastAsia="Times New Roman" w:hAnsi="Maiandra GD" w:cs="Arial"/>
          <w:sz w:val="23"/>
          <w:szCs w:val="23"/>
          <w:lang w:eastAsia="fr-CI"/>
        </w:rPr>
        <w:t xml:space="preserve"> </w:t>
      </w:r>
      <w:r w:rsidRPr="00D03C87">
        <w:rPr>
          <w:rFonts w:ascii="Maiandra GD" w:eastAsia="Times New Roman" w:hAnsi="Maiandra GD" w:cs="Arial"/>
          <w:b/>
          <w:bCs/>
          <w:sz w:val="23"/>
          <w:szCs w:val="23"/>
          <w:lang w:eastAsia="fr-CI"/>
        </w:rPr>
        <w:t>trois (</w:t>
      </w:r>
      <w:r w:rsidRPr="006906DE">
        <w:rPr>
          <w:rFonts w:ascii="Maiandra GD" w:eastAsia="Times New Roman" w:hAnsi="Maiandra GD" w:cs="Arial"/>
          <w:b/>
          <w:bCs/>
          <w:sz w:val="23"/>
          <w:szCs w:val="23"/>
          <w:lang w:eastAsia="fr-CI"/>
        </w:rPr>
        <w:t>3) niveaux de service :</w:t>
      </w:r>
      <w:r w:rsidRPr="006906DE">
        <w:rPr>
          <w:rFonts w:ascii="Maiandra GD" w:eastAsia="Times New Roman" w:hAnsi="Maiandra GD" w:cs="Arial"/>
          <w:sz w:val="23"/>
          <w:szCs w:val="23"/>
          <w:lang w:eastAsia="fr-CI"/>
        </w:rPr>
        <w:t xml:space="preserve"> </w:t>
      </w:r>
    </w:p>
    <w:p w14:paraId="5D026FF2" w14:textId="34476437" w:rsidR="00646373" w:rsidRPr="00D03C87" w:rsidRDefault="00646373" w:rsidP="00A62E43">
      <w:pPr>
        <w:spacing w:line="276" w:lineRule="auto"/>
        <w:jc w:val="both"/>
        <w:rPr>
          <w:rFonts w:ascii="Maiandra GD" w:hAnsi="Maiandra GD"/>
          <w:sz w:val="23"/>
          <w:szCs w:val="23"/>
          <w:lang w:val="fr-FR"/>
        </w:rPr>
      </w:pPr>
    </w:p>
    <w:p w14:paraId="509E7157" w14:textId="561954EE" w:rsidR="00A12359" w:rsidRPr="00D03C87" w:rsidRDefault="00A12359" w:rsidP="00A62E43">
      <w:pPr>
        <w:pStyle w:val="ListParagraph"/>
        <w:numPr>
          <w:ilvl w:val="1"/>
          <w:numId w:val="3"/>
        </w:numPr>
        <w:shd w:val="clear" w:color="auto" w:fill="FFFFFF"/>
        <w:spacing w:after="0" w:line="276" w:lineRule="auto"/>
        <w:jc w:val="both"/>
        <w:rPr>
          <w:rFonts w:ascii="Maiandra GD" w:eastAsia="Times New Roman" w:hAnsi="Maiandra GD" w:cs="Arial"/>
          <w:b/>
          <w:bCs/>
          <w:sz w:val="23"/>
          <w:szCs w:val="23"/>
          <w:lang w:eastAsia="fr-CI"/>
        </w:rPr>
      </w:pPr>
      <w:r w:rsidRPr="00601705">
        <w:rPr>
          <w:rFonts w:ascii="Maiandra GD" w:eastAsia="Times New Roman" w:hAnsi="Maiandra GD" w:cs="Arial"/>
          <w:b/>
          <w:bCs/>
          <w:color w:val="C00000"/>
          <w:sz w:val="23"/>
          <w:szCs w:val="23"/>
          <w:u w:val="single"/>
          <w:lang w:eastAsia="fr-CI"/>
        </w:rPr>
        <w:t>Service/ inspection de niveau I</w:t>
      </w:r>
      <w:r w:rsidRPr="00601705">
        <w:rPr>
          <w:rFonts w:ascii="Maiandra GD" w:eastAsia="Times New Roman" w:hAnsi="Maiandra GD" w:cs="Arial"/>
          <w:b/>
          <w:bCs/>
          <w:color w:val="C00000"/>
          <w:sz w:val="23"/>
          <w:szCs w:val="23"/>
          <w:lang w:eastAsia="fr-CI"/>
        </w:rPr>
        <w:t xml:space="preserve"> </w:t>
      </w:r>
      <w:r w:rsidRPr="00D03C87">
        <w:rPr>
          <w:rFonts w:ascii="Maiandra GD" w:eastAsia="Times New Roman" w:hAnsi="Maiandra GD" w:cs="Arial"/>
          <w:sz w:val="23"/>
          <w:szCs w:val="23"/>
          <w:lang w:eastAsia="fr-CI"/>
        </w:rPr>
        <w:t xml:space="preserve">(service à effectuer tous les </w:t>
      </w:r>
      <w:r w:rsidRPr="00702662">
        <w:rPr>
          <w:rFonts w:ascii="Maiandra GD" w:eastAsia="Times New Roman" w:hAnsi="Maiandra GD" w:cs="Arial"/>
          <w:color w:val="C00000"/>
          <w:sz w:val="23"/>
          <w:szCs w:val="23"/>
          <w:lang w:eastAsia="fr-CI"/>
        </w:rPr>
        <w:t>3.000 kilomètres</w:t>
      </w:r>
      <w:r w:rsidRPr="00D03C87">
        <w:rPr>
          <w:rFonts w:ascii="Maiandra GD" w:eastAsia="Times New Roman" w:hAnsi="Maiandra GD" w:cs="Arial"/>
          <w:sz w:val="23"/>
          <w:szCs w:val="23"/>
          <w:lang w:eastAsia="fr-CI"/>
        </w:rPr>
        <w:t xml:space="preserve">) </w:t>
      </w:r>
    </w:p>
    <w:p w14:paraId="24DC1DBB" w14:textId="77777777" w:rsidR="00AB1034" w:rsidRPr="00D03C87" w:rsidRDefault="00AB1034" w:rsidP="00A62E43">
      <w:pPr>
        <w:pStyle w:val="ListParagraph"/>
        <w:shd w:val="clear" w:color="auto" w:fill="FFFFFF"/>
        <w:spacing w:after="0" w:line="276" w:lineRule="auto"/>
        <w:ind w:left="740"/>
        <w:jc w:val="both"/>
        <w:rPr>
          <w:rFonts w:ascii="Maiandra GD" w:eastAsia="Times New Roman" w:hAnsi="Maiandra GD" w:cs="Arial"/>
          <w:b/>
          <w:bCs/>
          <w:sz w:val="23"/>
          <w:szCs w:val="23"/>
          <w:lang w:eastAsia="fr-CI"/>
        </w:rPr>
      </w:pPr>
    </w:p>
    <w:p w14:paraId="77BFEFA2" w14:textId="77777777" w:rsidR="00A12359" w:rsidRPr="00D03C87" w:rsidRDefault="00A12359" w:rsidP="00A62E43">
      <w:pPr>
        <w:pStyle w:val="ListParagraph"/>
        <w:shd w:val="clear" w:color="auto" w:fill="FFFFFF"/>
        <w:spacing w:after="0" w:line="276" w:lineRule="auto"/>
        <w:ind w:left="740"/>
        <w:jc w:val="both"/>
        <w:rPr>
          <w:rFonts w:ascii="Maiandra GD" w:eastAsia="Times New Roman" w:hAnsi="Maiandra GD" w:cs="Arial"/>
          <w:b/>
          <w:bCs/>
          <w:sz w:val="23"/>
          <w:szCs w:val="23"/>
          <w:lang w:eastAsia="fr-CI"/>
        </w:rPr>
      </w:pPr>
    </w:p>
    <w:p w14:paraId="67240B7A" w14:textId="6CD92C79" w:rsidR="004203A6" w:rsidRPr="00D03C87" w:rsidRDefault="00A12359" w:rsidP="00A62E43">
      <w:pPr>
        <w:pStyle w:val="ListParagraph"/>
        <w:numPr>
          <w:ilvl w:val="0"/>
          <w:numId w:val="11"/>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L’huile moteur doit être vidangé du carter et remplacé.  </w:t>
      </w:r>
    </w:p>
    <w:p w14:paraId="76CC13B4" w14:textId="21ED5D1F" w:rsidR="00A12359" w:rsidRPr="00D03C87" w:rsidRDefault="004203A6" w:rsidP="00A62E43">
      <w:pPr>
        <w:shd w:val="clear" w:color="auto" w:fill="FFFFFF"/>
        <w:spacing w:after="0" w:line="276" w:lineRule="auto"/>
        <w:ind w:left="708"/>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Les prix doivent être basés sur un</w:t>
      </w:r>
      <w:r w:rsidR="00A12359" w:rsidRPr="00D03C87">
        <w:rPr>
          <w:rFonts w:ascii="Maiandra GD" w:eastAsia="Times New Roman" w:hAnsi="Maiandra GD" w:cs="Arial"/>
          <w:sz w:val="23"/>
          <w:szCs w:val="23"/>
          <w:lang w:eastAsia="fr-CI"/>
        </w:rPr>
        <w:t xml:space="preserve"> </w:t>
      </w:r>
      <w:r w:rsidR="00A12359" w:rsidRPr="006906DE">
        <w:rPr>
          <w:rFonts w:ascii="Maiandra GD" w:eastAsia="Times New Roman" w:hAnsi="Maiandra GD" w:cs="Arial"/>
          <w:sz w:val="23"/>
          <w:szCs w:val="23"/>
          <w:lang w:eastAsia="fr-CI"/>
        </w:rPr>
        <w:t xml:space="preserve">bidon de 5 litres pour les moteurs à 4 cylindres </w:t>
      </w:r>
      <w:r w:rsidRPr="00D03C87">
        <w:rPr>
          <w:rFonts w:ascii="Maiandra GD" w:eastAsia="Times New Roman" w:hAnsi="Maiandra GD" w:cs="Arial"/>
          <w:sz w:val="23"/>
          <w:szCs w:val="23"/>
          <w:lang w:eastAsia="fr-CI"/>
        </w:rPr>
        <w:t>et deux</w:t>
      </w:r>
      <w:r w:rsidR="00A12359" w:rsidRPr="006906DE">
        <w:rPr>
          <w:rFonts w:ascii="Maiandra GD" w:eastAsia="Times New Roman" w:hAnsi="Maiandra GD" w:cs="Arial"/>
          <w:sz w:val="23"/>
          <w:szCs w:val="23"/>
          <w:lang w:eastAsia="fr-CI"/>
        </w:rPr>
        <w:t xml:space="preserve"> bidons de 5 litres pour </w:t>
      </w:r>
      <w:r w:rsidRPr="00D03C87">
        <w:rPr>
          <w:rFonts w:ascii="Maiandra GD" w:eastAsia="Times New Roman" w:hAnsi="Maiandra GD" w:cs="Arial"/>
          <w:sz w:val="23"/>
          <w:szCs w:val="23"/>
          <w:lang w:eastAsia="fr-CI"/>
        </w:rPr>
        <w:t>les moteurs à 6 cylindres</w:t>
      </w:r>
      <w:r w:rsidR="00A12359"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Si une demande supplémentaire de lubrifiant est</w:t>
      </w:r>
      <w:r w:rsidR="00A12359"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requise, elle doit être ajoutée à la facture sur une ligne au prix unitaire cité</w:t>
      </w:r>
      <w:r w:rsidR="00A12359" w:rsidRPr="006906DE">
        <w:rPr>
          <w:rFonts w:ascii="Maiandra GD" w:eastAsia="Times New Roman" w:hAnsi="Maiandra GD" w:cs="Arial"/>
          <w:sz w:val="23"/>
          <w:szCs w:val="23"/>
          <w:lang w:eastAsia="fr-CI"/>
        </w:rPr>
        <w:t xml:space="preserve"> dans le bordereau de prix. </w:t>
      </w:r>
    </w:p>
    <w:p w14:paraId="2312BB26" w14:textId="77777777" w:rsidR="004203A6" w:rsidRPr="006906DE" w:rsidRDefault="004203A6" w:rsidP="00A62E43">
      <w:pPr>
        <w:shd w:val="clear" w:color="auto" w:fill="FFFFFF"/>
        <w:spacing w:after="0" w:line="276" w:lineRule="auto"/>
        <w:jc w:val="both"/>
        <w:rPr>
          <w:rFonts w:ascii="Maiandra GD" w:eastAsia="Times New Roman" w:hAnsi="Maiandra GD" w:cs="Arial"/>
          <w:sz w:val="23"/>
          <w:szCs w:val="23"/>
          <w:lang w:eastAsia="fr-CI"/>
        </w:rPr>
      </w:pPr>
    </w:p>
    <w:p w14:paraId="0E1CDF79" w14:textId="69AE2729" w:rsidR="00A12359" w:rsidRPr="00D03C87" w:rsidRDefault="00A12359" w:rsidP="00A62E43">
      <w:pPr>
        <w:pStyle w:val="ListParagraph"/>
        <w:numPr>
          <w:ilvl w:val="0"/>
          <w:numId w:val="11"/>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La pression d’air adéquate des pneus doit être vérifiée. </w:t>
      </w:r>
    </w:p>
    <w:p w14:paraId="34DBA74E" w14:textId="77777777" w:rsidR="004203A6" w:rsidRPr="00D03C87" w:rsidRDefault="004203A6" w:rsidP="00A62E43">
      <w:pPr>
        <w:pStyle w:val="ListParagraph"/>
        <w:shd w:val="clear" w:color="auto" w:fill="FFFFFF"/>
        <w:spacing w:after="0" w:line="276" w:lineRule="auto"/>
        <w:jc w:val="both"/>
        <w:rPr>
          <w:rFonts w:ascii="Maiandra GD" w:eastAsia="Times New Roman" w:hAnsi="Maiandra GD" w:cs="Arial"/>
          <w:sz w:val="23"/>
          <w:szCs w:val="23"/>
          <w:lang w:eastAsia="fr-CI"/>
        </w:rPr>
      </w:pPr>
    </w:p>
    <w:p w14:paraId="3803AB87" w14:textId="2AEDA0A3" w:rsidR="00A12359" w:rsidRPr="00D03C87" w:rsidRDefault="004203A6" w:rsidP="00A62E43">
      <w:pPr>
        <w:pStyle w:val="ListParagraph"/>
        <w:numPr>
          <w:ilvl w:val="0"/>
          <w:numId w:val="11"/>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lastRenderedPageBreak/>
        <w:t>Une inspection visuelle des fuites, de détérioration ou d’usure anormale doit</w:t>
      </w:r>
      <w:r w:rsidR="00A12359" w:rsidRPr="00D03C87">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être faite</w:t>
      </w:r>
      <w:r w:rsidR="00A12359" w:rsidRPr="00D03C87">
        <w:rPr>
          <w:rFonts w:ascii="Maiandra GD" w:eastAsia="Times New Roman" w:hAnsi="Maiandra GD" w:cs="Arial"/>
          <w:sz w:val="23"/>
          <w:szCs w:val="23"/>
          <w:lang w:eastAsia="fr-CI"/>
        </w:rPr>
        <w:t xml:space="preserve"> sur </w:t>
      </w:r>
      <w:r w:rsidR="00595E42" w:rsidRPr="00D03C87">
        <w:rPr>
          <w:rFonts w:ascii="Maiandra GD" w:eastAsia="Times New Roman" w:hAnsi="Maiandra GD" w:cs="Arial"/>
          <w:sz w:val="23"/>
          <w:szCs w:val="23"/>
          <w:lang w:eastAsia="fr-CI"/>
        </w:rPr>
        <w:t>les éléments</w:t>
      </w:r>
      <w:r w:rsidR="00A12359" w:rsidRPr="00D03C87">
        <w:rPr>
          <w:rFonts w:ascii="Maiandra GD" w:eastAsia="Times New Roman" w:hAnsi="Maiandra GD" w:cs="Arial"/>
          <w:sz w:val="23"/>
          <w:szCs w:val="23"/>
          <w:lang w:eastAsia="fr-CI"/>
        </w:rPr>
        <w:t xml:space="preserve"> suivants : courroie(s</w:t>
      </w:r>
      <w:r w:rsidR="00595E42" w:rsidRPr="00D03C87">
        <w:rPr>
          <w:rFonts w:ascii="Maiandra GD" w:eastAsia="Times New Roman" w:hAnsi="Maiandra GD" w:cs="Arial"/>
          <w:sz w:val="23"/>
          <w:szCs w:val="23"/>
          <w:lang w:eastAsia="fr-CI"/>
        </w:rPr>
        <w:t>), radiateur et</w:t>
      </w:r>
      <w:r w:rsidR="00A12359" w:rsidRPr="00D03C87">
        <w:rPr>
          <w:rFonts w:ascii="Maiandra GD" w:eastAsia="Times New Roman" w:hAnsi="Maiandra GD" w:cs="Arial"/>
          <w:sz w:val="23"/>
          <w:szCs w:val="23"/>
          <w:lang w:eastAsia="fr-CI"/>
        </w:rPr>
        <w:t xml:space="preserve"> durites, des amortisseurs, système d’échappement, et essuie-glaces. </w:t>
      </w:r>
    </w:p>
    <w:p w14:paraId="39DA74E2" w14:textId="77777777" w:rsidR="00595E42" w:rsidRPr="00D03C87" w:rsidRDefault="00595E42" w:rsidP="00A62E43">
      <w:pPr>
        <w:shd w:val="clear" w:color="auto" w:fill="FFFFFF"/>
        <w:spacing w:after="0" w:line="276" w:lineRule="auto"/>
        <w:jc w:val="both"/>
        <w:rPr>
          <w:rFonts w:ascii="Maiandra GD" w:eastAsia="Times New Roman" w:hAnsi="Maiandra GD" w:cs="Arial"/>
          <w:sz w:val="23"/>
          <w:szCs w:val="23"/>
          <w:lang w:eastAsia="fr-CI"/>
        </w:rPr>
      </w:pPr>
    </w:p>
    <w:p w14:paraId="265D8BCA" w14:textId="1274EB49" w:rsidR="00AB1034" w:rsidRPr="00165DC1" w:rsidRDefault="00595E42" w:rsidP="00F3118D">
      <w:pPr>
        <w:pStyle w:val="ListParagraph"/>
        <w:numPr>
          <w:ilvl w:val="0"/>
          <w:numId w:val="11"/>
        </w:numPr>
        <w:shd w:val="clear" w:color="auto" w:fill="FFFFFF"/>
        <w:spacing w:after="0" w:line="276" w:lineRule="auto"/>
        <w:ind w:left="360"/>
        <w:jc w:val="both"/>
        <w:rPr>
          <w:rFonts w:ascii="Maiandra GD" w:eastAsia="Times New Roman" w:hAnsi="Maiandra GD" w:cs="Arial"/>
          <w:sz w:val="23"/>
          <w:szCs w:val="23"/>
          <w:lang w:eastAsia="fr-CI"/>
        </w:rPr>
      </w:pPr>
      <w:r w:rsidRPr="00165DC1">
        <w:rPr>
          <w:rFonts w:ascii="Maiandra GD" w:eastAsia="Times New Roman" w:hAnsi="Maiandra GD" w:cs="Arial"/>
          <w:sz w:val="23"/>
          <w:szCs w:val="23"/>
          <w:lang w:eastAsia="fr-CI"/>
        </w:rPr>
        <w:t>Un contrôle de tous les niveaux</w:t>
      </w:r>
      <w:r w:rsidR="00A12359" w:rsidRPr="00165DC1">
        <w:rPr>
          <w:rFonts w:ascii="Maiandra GD" w:eastAsia="Times New Roman" w:hAnsi="Maiandra GD" w:cs="Arial"/>
          <w:sz w:val="23"/>
          <w:szCs w:val="23"/>
          <w:lang w:eastAsia="fr-CI"/>
        </w:rPr>
        <w:t xml:space="preserve"> de liquides y </w:t>
      </w:r>
      <w:r w:rsidRPr="00165DC1">
        <w:rPr>
          <w:rFonts w:ascii="Maiandra GD" w:eastAsia="Times New Roman" w:hAnsi="Maiandra GD" w:cs="Arial"/>
          <w:sz w:val="23"/>
          <w:szCs w:val="23"/>
          <w:lang w:eastAsia="fr-CI"/>
        </w:rPr>
        <w:t>compris les</w:t>
      </w:r>
      <w:r w:rsidR="00A12359" w:rsidRPr="00165DC1">
        <w:rPr>
          <w:rFonts w:ascii="Maiandra GD" w:eastAsia="Times New Roman" w:hAnsi="Maiandra GD" w:cs="Arial"/>
          <w:sz w:val="23"/>
          <w:szCs w:val="23"/>
          <w:lang w:eastAsia="fr-CI"/>
        </w:rPr>
        <w:t xml:space="preserve"> </w:t>
      </w:r>
      <w:r w:rsidRPr="00165DC1">
        <w:rPr>
          <w:rFonts w:ascii="Maiandra GD" w:eastAsia="Times New Roman" w:hAnsi="Maiandra GD" w:cs="Arial"/>
          <w:sz w:val="23"/>
          <w:szCs w:val="23"/>
          <w:lang w:eastAsia="fr-CI"/>
        </w:rPr>
        <w:t>liquides de</w:t>
      </w:r>
      <w:r w:rsidR="00A12359" w:rsidRPr="00165DC1">
        <w:rPr>
          <w:rFonts w:ascii="Maiandra GD" w:eastAsia="Times New Roman" w:hAnsi="Maiandra GD" w:cs="Arial"/>
          <w:sz w:val="23"/>
          <w:szCs w:val="23"/>
          <w:lang w:eastAsia="fr-CI"/>
        </w:rPr>
        <w:t xml:space="preserve"> refroidissement de radiateurs, direction assistée, freins, transmission et pare-brise. Les seuils de chaque matériel doivent être remis à niveau si nécessaire (coût des fluides sera proposé avant d’ajouter à la</w:t>
      </w:r>
      <w:r w:rsidR="00165DC1" w:rsidRPr="00165DC1">
        <w:rPr>
          <w:rFonts w:ascii="Maiandra GD" w:eastAsia="Times New Roman" w:hAnsi="Maiandra GD" w:cs="Arial"/>
          <w:sz w:val="23"/>
          <w:szCs w:val="23"/>
          <w:lang w:eastAsia="fr-CI"/>
        </w:rPr>
        <w:t xml:space="preserve"> </w:t>
      </w:r>
      <w:r w:rsidR="004D6FE3">
        <w:rPr>
          <w:rFonts w:ascii="Maiandra GD" w:eastAsia="Times New Roman" w:hAnsi="Maiandra GD" w:cs="Arial"/>
          <w:sz w:val="23"/>
          <w:szCs w:val="23"/>
          <w:lang w:eastAsia="fr-CI"/>
        </w:rPr>
        <w:t>f</w:t>
      </w:r>
      <w:r w:rsidRPr="00165DC1">
        <w:rPr>
          <w:rFonts w:ascii="Maiandra GD" w:eastAsia="Times New Roman" w:hAnsi="Maiandra GD" w:cs="Arial"/>
          <w:sz w:val="23"/>
          <w:szCs w:val="23"/>
          <w:lang w:eastAsia="fr-CI"/>
        </w:rPr>
        <w:t>acture</w:t>
      </w:r>
      <w:r w:rsidR="00A12359" w:rsidRPr="00165DC1">
        <w:rPr>
          <w:rFonts w:ascii="Maiandra GD" w:eastAsia="Times New Roman" w:hAnsi="Maiandra GD" w:cs="Arial"/>
          <w:sz w:val="23"/>
          <w:szCs w:val="23"/>
          <w:lang w:eastAsia="fr-CI"/>
        </w:rPr>
        <w:t xml:space="preserve">). </w:t>
      </w:r>
    </w:p>
    <w:p w14:paraId="2C31A2D8" w14:textId="77777777" w:rsidR="00AB1034" w:rsidRPr="00D03C87" w:rsidRDefault="00AB1034" w:rsidP="00A62E43">
      <w:pPr>
        <w:shd w:val="clear" w:color="auto" w:fill="FFFFFF"/>
        <w:spacing w:after="0" w:line="276" w:lineRule="auto"/>
        <w:ind w:left="360"/>
        <w:jc w:val="both"/>
        <w:rPr>
          <w:rFonts w:ascii="Maiandra GD" w:eastAsia="Times New Roman" w:hAnsi="Maiandra GD" w:cs="Arial"/>
          <w:sz w:val="23"/>
          <w:szCs w:val="23"/>
          <w:lang w:eastAsia="fr-CI"/>
        </w:rPr>
      </w:pPr>
    </w:p>
    <w:p w14:paraId="118593F8" w14:textId="1FAF625F" w:rsidR="00A12359" w:rsidRPr="004D6FE3" w:rsidRDefault="00A12359" w:rsidP="004D6FE3">
      <w:pPr>
        <w:shd w:val="clear" w:color="auto" w:fill="FFFFFF"/>
        <w:spacing w:after="0" w:line="276" w:lineRule="auto"/>
        <w:jc w:val="both"/>
        <w:rPr>
          <w:rFonts w:ascii="Maiandra GD" w:eastAsia="Times New Roman" w:hAnsi="Maiandra GD" w:cs="Arial"/>
          <w:sz w:val="23"/>
          <w:szCs w:val="23"/>
          <w:lang w:eastAsia="fr-CI"/>
        </w:rPr>
      </w:pPr>
      <w:r w:rsidRPr="004D6FE3">
        <w:rPr>
          <w:rFonts w:ascii="Maiandra GD" w:eastAsia="Times New Roman" w:hAnsi="Maiandra GD" w:cs="Arial"/>
          <w:sz w:val="23"/>
          <w:szCs w:val="23"/>
          <w:lang w:eastAsia="fr-CI"/>
        </w:rPr>
        <w:t>Tous les organes (phares, clignotants etc.) seront</w:t>
      </w:r>
      <w:r w:rsidR="00595E42" w:rsidRPr="004D6FE3">
        <w:rPr>
          <w:rFonts w:ascii="Maiandra GD" w:eastAsia="Times New Roman" w:hAnsi="Maiandra GD" w:cs="Arial"/>
          <w:sz w:val="23"/>
          <w:szCs w:val="23"/>
          <w:lang w:eastAsia="fr-CI"/>
        </w:rPr>
        <w:t xml:space="preserve"> </w:t>
      </w:r>
      <w:r w:rsidRPr="004D6FE3">
        <w:rPr>
          <w:rFonts w:ascii="Maiandra GD" w:eastAsia="Times New Roman" w:hAnsi="Maiandra GD" w:cs="Arial"/>
          <w:sz w:val="23"/>
          <w:szCs w:val="23"/>
          <w:lang w:eastAsia="fr-CI"/>
        </w:rPr>
        <w:t xml:space="preserve">vérifiés et réparés si nécessaire et les coûts de réparation seront ajoutés à la facture avec l’accord préalable </w:t>
      </w:r>
      <w:r w:rsidR="00595E42" w:rsidRPr="004D6FE3">
        <w:rPr>
          <w:rFonts w:ascii="Maiandra GD" w:eastAsia="Times New Roman" w:hAnsi="Maiandra GD" w:cs="Arial"/>
          <w:sz w:val="23"/>
          <w:szCs w:val="23"/>
          <w:lang w:eastAsia="fr-CI"/>
        </w:rPr>
        <w:t>d’AfricaRice</w:t>
      </w:r>
    </w:p>
    <w:p w14:paraId="4C8A5175" w14:textId="47DA605B" w:rsidR="00A12359" w:rsidRPr="006906DE" w:rsidRDefault="00A12359" w:rsidP="004D6FE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Le lavage des voitures et, si le fabricant indique des dispositions pour la lubrification des châssis, le graissage doit être effectué. Le service sera à un coût supplémentaire et doit être ressorti comme un coût distinct sur le</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bordereau des prix. </w:t>
      </w:r>
    </w:p>
    <w:p w14:paraId="1003B9A0" w14:textId="1DD53710" w:rsidR="00A12359" w:rsidRPr="00D03C87" w:rsidRDefault="00A12359" w:rsidP="00A62E43">
      <w:pPr>
        <w:spacing w:line="276" w:lineRule="auto"/>
        <w:jc w:val="both"/>
        <w:rPr>
          <w:rFonts w:ascii="Maiandra GD" w:hAnsi="Maiandra GD"/>
          <w:sz w:val="23"/>
          <w:szCs w:val="23"/>
          <w:lang w:val="fr-FR"/>
        </w:rPr>
      </w:pPr>
    </w:p>
    <w:p w14:paraId="0F1EAC19" w14:textId="7B4EC44C" w:rsidR="00AB1034" w:rsidRPr="00D03C87" w:rsidRDefault="00601705" w:rsidP="00A62E43">
      <w:pPr>
        <w:pStyle w:val="ListParagraph"/>
        <w:numPr>
          <w:ilvl w:val="1"/>
          <w:numId w:val="3"/>
        </w:numPr>
        <w:shd w:val="clear" w:color="auto" w:fill="FFFFFF"/>
        <w:spacing w:after="0" w:line="276" w:lineRule="auto"/>
        <w:jc w:val="both"/>
        <w:rPr>
          <w:rFonts w:ascii="Maiandra GD" w:eastAsia="Times New Roman" w:hAnsi="Maiandra GD" w:cs="Arial"/>
          <w:b/>
          <w:bCs/>
          <w:sz w:val="23"/>
          <w:szCs w:val="23"/>
          <w:lang w:eastAsia="fr-CI"/>
        </w:rPr>
      </w:pPr>
      <w:r>
        <w:rPr>
          <w:rFonts w:ascii="Maiandra GD" w:eastAsia="Times New Roman" w:hAnsi="Maiandra GD" w:cs="Arial"/>
          <w:b/>
          <w:bCs/>
          <w:sz w:val="23"/>
          <w:szCs w:val="23"/>
          <w:u w:val="single"/>
          <w:lang w:eastAsia="fr-CI"/>
        </w:rPr>
        <w:t xml:space="preserve"> </w:t>
      </w:r>
      <w:r w:rsidR="00AB1034" w:rsidRPr="00601705">
        <w:rPr>
          <w:rFonts w:ascii="Maiandra GD" w:eastAsia="Times New Roman" w:hAnsi="Maiandra GD" w:cs="Arial"/>
          <w:b/>
          <w:bCs/>
          <w:color w:val="C00000"/>
          <w:sz w:val="23"/>
          <w:szCs w:val="23"/>
          <w:u w:val="single"/>
          <w:lang w:eastAsia="fr-CI"/>
        </w:rPr>
        <w:t>Service/ inspection de niveau II</w:t>
      </w:r>
      <w:r w:rsidR="00AB1034" w:rsidRPr="00601705">
        <w:rPr>
          <w:rFonts w:ascii="Maiandra GD" w:eastAsia="Times New Roman" w:hAnsi="Maiandra GD" w:cs="Arial"/>
          <w:b/>
          <w:bCs/>
          <w:color w:val="C00000"/>
          <w:sz w:val="23"/>
          <w:szCs w:val="23"/>
          <w:lang w:eastAsia="fr-CI"/>
        </w:rPr>
        <w:t xml:space="preserve"> </w:t>
      </w:r>
      <w:r w:rsidR="00AB1034" w:rsidRPr="00D03C87">
        <w:rPr>
          <w:rFonts w:ascii="Maiandra GD" w:eastAsia="Times New Roman" w:hAnsi="Maiandra GD" w:cs="Arial"/>
          <w:sz w:val="23"/>
          <w:szCs w:val="23"/>
          <w:lang w:eastAsia="fr-CI"/>
        </w:rPr>
        <w:t xml:space="preserve">(service à effectuer tous les </w:t>
      </w:r>
      <w:r w:rsidR="00AB1034" w:rsidRPr="00702662">
        <w:rPr>
          <w:rFonts w:ascii="Maiandra GD" w:eastAsia="Times New Roman" w:hAnsi="Maiandra GD" w:cs="Arial"/>
          <w:b/>
          <w:bCs/>
          <w:color w:val="C00000"/>
          <w:sz w:val="23"/>
          <w:szCs w:val="23"/>
          <w:lang w:eastAsia="fr-CI"/>
        </w:rPr>
        <w:t>10.000 kilomètres</w:t>
      </w:r>
      <w:r w:rsidR="00AB1034" w:rsidRPr="00D03C87">
        <w:rPr>
          <w:rFonts w:ascii="Maiandra GD" w:eastAsia="Times New Roman" w:hAnsi="Maiandra GD" w:cs="Arial"/>
          <w:sz w:val="23"/>
          <w:szCs w:val="23"/>
          <w:lang w:eastAsia="fr-CI"/>
        </w:rPr>
        <w:t xml:space="preserve">) </w:t>
      </w:r>
    </w:p>
    <w:p w14:paraId="17AE2719" w14:textId="6F7E3C09" w:rsidR="00AB1034" w:rsidRPr="00D03C87" w:rsidRDefault="00AB1034" w:rsidP="00A62E43">
      <w:pPr>
        <w:spacing w:line="276" w:lineRule="auto"/>
        <w:jc w:val="both"/>
        <w:rPr>
          <w:rFonts w:ascii="Maiandra GD" w:hAnsi="Maiandra GD"/>
          <w:sz w:val="23"/>
          <w:szCs w:val="23"/>
          <w:lang w:val="fr-FR"/>
        </w:rPr>
      </w:pPr>
    </w:p>
    <w:p w14:paraId="421935F9" w14:textId="6BF72A5B" w:rsidR="00AB1034" w:rsidRPr="006906DE" w:rsidRDefault="00AB1034" w:rsidP="00A62E43">
      <w:pPr>
        <w:shd w:val="clear" w:color="auto" w:fill="FFFFFF"/>
        <w:spacing w:after="0" w:line="276" w:lineRule="auto"/>
        <w:ind w:left="360"/>
        <w:jc w:val="both"/>
        <w:rPr>
          <w:rFonts w:ascii="Maiandra GD" w:eastAsia="Times New Roman" w:hAnsi="Maiandra GD" w:cs="Arial"/>
          <w:b/>
          <w:bCs/>
          <w:sz w:val="23"/>
          <w:szCs w:val="23"/>
          <w:lang w:eastAsia="fr-CI"/>
        </w:rPr>
      </w:pPr>
      <w:r w:rsidRPr="006906DE">
        <w:rPr>
          <w:rFonts w:ascii="Maiandra GD" w:eastAsia="Times New Roman" w:hAnsi="Maiandra GD" w:cs="Arial"/>
          <w:sz w:val="23"/>
          <w:szCs w:val="23"/>
          <w:lang w:eastAsia="fr-CI"/>
        </w:rPr>
        <w:t xml:space="preserve">a.  Tous les éléments contenus dans le service </w:t>
      </w:r>
      <w:r w:rsidRPr="006906DE">
        <w:rPr>
          <w:rFonts w:ascii="Maiandra GD" w:eastAsia="Times New Roman" w:hAnsi="Maiandra GD" w:cs="Arial"/>
          <w:b/>
          <w:bCs/>
          <w:sz w:val="23"/>
          <w:szCs w:val="23"/>
          <w:lang w:eastAsia="fr-CI"/>
        </w:rPr>
        <w:t xml:space="preserve">de niveau I. </w:t>
      </w:r>
    </w:p>
    <w:p w14:paraId="1E26A65D" w14:textId="085EAD77" w:rsidR="00AB1034" w:rsidRPr="00D03C87" w:rsidRDefault="00AB1034" w:rsidP="00A62E43">
      <w:pPr>
        <w:shd w:val="clear" w:color="auto" w:fill="FFFFFF"/>
        <w:spacing w:after="0" w:line="276" w:lineRule="auto"/>
        <w:ind w:left="360"/>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b.  Les filtres à huile défectueux doivent être remplacés par des nouveaux filtres qui respectent les normes standards exigés par le fabricant. </w:t>
      </w:r>
    </w:p>
    <w:p w14:paraId="33315EEF" w14:textId="77777777" w:rsidR="00AB1034" w:rsidRPr="006906DE" w:rsidRDefault="00AB1034" w:rsidP="00A62E43">
      <w:pPr>
        <w:shd w:val="clear" w:color="auto" w:fill="FFFFFF"/>
        <w:spacing w:after="0" w:line="276" w:lineRule="auto"/>
        <w:ind w:left="360"/>
        <w:jc w:val="both"/>
        <w:rPr>
          <w:rFonts w:ascii="Maiandra GD" w:eastAsia="Times New Roman" w:hAnsi="Maiandra GD" w:cs="Arial"/>
          <w:sz w:val="23"/>
          <w:szCs w:val="23"/>
          <w:lang w:eastAsia="fr-CI"/>
        </w:rPr>
      </w:pPr>
    </w:p>
    <w:p w14:paraId="79D9069C" w14:textId="0813D337" w:rsidR="00AB1034" w:rsidRPr="00D03C87" w:rsidRDefault="00AB1034" w:rsidP="00CE417E">
      <w:pPr>
        <w:shd w:val="clear" w:color="auto" w:fill="FFFFFF"/>
        <w:spacing w:after="0" w:line="240" w:lineRule="auto"/>
        <w:ind w:left="360"/>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c.   Une inspection des roues, des quatre freins et des composants. </w:t>
      </w:r>
    </w:p>
    <w:p w14:paraId="7B9A9707" w14:textId="77777777" w:rsidR="00AB1034" w:rsidRPr="006906DE" w:rsidRDefault="00AB1034" w:rsidP="00CE417E">
      <w:pPr>
        <w:shd w:val="clear" w:color="auto" w:fill="FFFFFF"/>
        <w:spacing w:after="0" w:line="240" w:lineRule="auto"/>
        <w:ind w:left="360"/>
        <w:jc w:val="both"/>
        <w:rPr>
          <w:rFonts w:ascii="Maiandra GD" w:eastAsia="Times New Roman" w:hAnsi="Maiandra GD" w:cs="Arial"/>
          <w:sz w:val="23"/>
          <w:szCs w:val="23"/>
          <w:lang w:eastAsia="fr-CI"/>
        </w:rPr>
      </w:pPr>
    </w:p>
    <w:p w14:paraId="1AB72851" w14:textId="77777777" w:rsidR="00C741F5" w:rsidRPr="00D03C87" w:rsidRDefault="00AB1034" w:rsidP="00CE417E">
      <w:pPr>
        <w:shd w:val="clear" w:color="auto" w:fill="FFFFFF"/>
        <w:spacing w:after="0" w:line="240" w:lineRule="auto"/>
        <w:ind w:left="360"/>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d.  </w:t>
      </w:r>
      <w:r w:rsidRPr="00D03C87">
        <w:rPr>
          <w:rFonts w:ascii="Maiandra GD" w:eastAsia="Times New Roman" w:hAnsi="Maiandra GD" w:cs="Arial"/>
          <w:sz w:val="23"/>
          <w:szCs w:val="23"/>
          <w:lang w:eastAsia="fr-CI"/>
        </w:rPr>
        <w:t>Faire la permutation des pneus selon le schéma énoncé dans le manuel</w:t>
      </w:r>
      <w:r w:rsidRPr="006906DE">
        <w:rPr>
          <w:rFonts w:ascii="Maiandra GD" w:eastAsia="Times New Roman" w:hAnsi="Maiandra GD" w:cs="Arial"/>
          <w:sz w:val="23"/>
          <w:szCs w:val="23"/>
          <w:lang w:eastAsia="fr-CI"/>
        </w:rPr>
        <w:t xml:space="preserve"> de</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l’utilisateur. </w:t>
      </w:r>
    </w:p>
    <w:p w14:paraId="2E63892D" w14:textId="77777777" w:rsidR="00C741F5" w:rsidRPr="00D03C87" w:rsidRDefault="00C741F5" w:rsidP="00CE417E">
      <w:pPr>
        <w:shd w:val="clear" w:color="auto" w:fill="FFFFFF"/>
        <w:spacing w:after="0" w:line="240" w:lineRule="auto"/>
        <w:ind w:left="360"/>
        <w:jc w:val="both"/>
        <w:rPr>
          <w:rFonts w:ascii="Maiandra GD" w:eastAsia="Times New Roman" w:hAnsi="Maiandra GD" w:cs="Arial"/>
          <w:sz w:val="23"/>
          <w:szCs w:val="23"/>
          <w:lang w:eastAsia="fr-CI"/>
        </w:rPr>
      </w:pPr>
    </w:p>
    <w:p w14:paraId="391A9FEC" w14:textId="00A97C8E" w:rsidR="00AB1034" w:rsidRPr="00D03C87" w:rsidRDefault="00C741F5" w:rsidP="00CE417E">
      <w:pPr>
        <w:shd w:val="clear" w:color="auto" w:fill="FFFFFF"/>
        <w:spacing w:after="0" w:line="240" w:lineRule="auto"/>
        <w:ind w:firstLine="360"/>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e. </w:t>
      </w:r>
      <w:r w:rsidR="00AB1034" w:rsidRPr="00D03C87">
        <w:rPr>
          <w:rFonts w:ascii="Maiandra GD" w:eastAsia="Times New Roman" w:hAnsi="Maiandra GD" w:cs="Arial"/>
          <w:sz w:val="23"/>
          <w:szCs w:val="23"/>
          <w:lang w:eastAsia="fr-CI"/>
        </w:rPr>
        <w:t xml:space="preserve">Sur recommandation du fabricant et / ou sur demande, remplacer les filtres à carburant. </w:t>
      </w:r>
    </w:p>
    <w:p w14:paraId="6E5B26F7" w14:textId="77777777" w:rsidR="00AB1034" w:rsidRPr="00D03C87" w:rsidRDefault="00AB1034" w:rsidP="00A62E43">
      <w:pPr>
        <w:pStyle w:val="ListParagraph"/>
        <w:shd w:val="clear" w:color="auto" w:fill="FFFFFF"/>
        <w:spacing w:after="0" w:line="276" w:lineRule="auto"/>
        <w:ind w:left="1080"/>
        <w:jc w:val="both"/>
        <w:rPr>
          <w:rFonts w:ascii="Maiandra GD" w:eastAsia="Times New Roman" w:hAnsi="Maiandra GD" w:cs="Arial"/>
          <w:sz w:val="23"/>
          <w:szCs w:val="23"/>
          <w:lang w:eastAsia="fr-CI"/>
        </w:rPr>
      </w:pPr>
    </w:p>
    <w:p w14:paraId="79240113" w14:textId="7CCBDB90" w:rsidR="00AB1034" w:rsidRPr="006906DE" w:rsidRDefault="00AB1034" w:rsidP="00A62E43">
      <w:pPr>
        <w:shd w:val="clear" w:color="auto" w:fill="FFFFFF"/>
        <w:spacing w:after="0" w:line="276" w:lineRule="auto"/>
        <w:ind w:left="360"/>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Pendant le service de niveau II, s’il y a un </w:t>
      </w:r>
      <w:r w:rsidRPr="00D03C87">
        <w:rPr>
          <w:rFonts w:ascii="Maiandra GD" w:eastAsia="Times New Roman" w:hAnsi="Maiandra GD" w:cs="Arial"/>
          <w:sz w:val="23"/>
          <w:szCs w:val="23"/>
          <w:lang w:eastAsia="fr-CI"/>
        </w:rPr>
        <w:t>besoin de</w:t>
      </w:r>
      <w:r w:rsidRPr="006906DE">
        <w:rPr>
          <w:rFonts w:ascii="Maiandra GD" w:eastAsia="Times New Roman" w:hAnsi="Maiandra GD" w:cs="Arial"/>
          <w:sz w:val="23"/>
          <w:szCs w:val="23"/>
          <w:lang w:eastAsia="fr-CI"/>
        </w:rPr>
        <w:t xml:space="preserve"> lubrification des roulements </w:t>
      </w:r>
      <w:r w:rsidRPr="00D03C87">
        <w:rPr>
          <w:rFonts w:ascii="Maiandra GD" w:eastAsia="Times New Roman" w:hAnsi="Maiandra GD" w:cs="Arial"/>
          <w:sz w:val="23"/>
          <w:szCs w:val="23"/>
          <w:lang w:eastAsia="fr-CI"/>
        </w:rPr>
        <w:t xml:space="preserve">de </w:t>
      </w:r>
      <w:r w:rsidR="00C741F5" w:rsidRPr="00D03C87">
        <w:rPr>
          <w:rFonts w:ascii="Maiandra GD" w:eastAsia="Times New Roman" w:hAnsi="Maiandra GD" w:cs="Arial"/>
          <w:sz w:val="23"/>
          <w:szCs w:val="23"/>
          <w:lang w:eastAsia="fr-CI"/>
        </w:rPr>
        <w:t>roue indiqué par le</w:t>
      </w:r>
      <w:r w:rsidRPr="006906DE">
        <w:rPr>
          <w:rFonts w:ascii="Maiandra GD" w:eastAsia="Times New Roman" w:hAnsi="Maiandra GD" w:cs="Arial"/>
          <w:sz w:val="23"/>
          <w:szCs w:val="23"/>
          <w:lang w:eastAsia="fr-CI"/>
        </w:rPr>
        <w:t xml:space="preserve"> fabricant, les roulements de roues doivent être nettoyés,</w:t>
      </w:r>
      <w:r w:rsidR="00C741F5" w:rsidRPr="00D03C87">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 xml:space="preserve">Inspectés et reconditionnés </w:t>
      </w:r>
      <w:r w:rsidR="00C741F5" w:rsidRPr="00D03C87">
        <w:rPr>
          <w:rFonts w:ascii="Maiandra GD" w:eastAsia="Times New Roman" w:hAnsi="Maiandra GD" w:cs="Arial"/>
          <w:sz w:val="23"/>
          <w:szCs w:val="23"/>
          <w:lang w:eastAsia="fr-CI"/>
        </w:rPr>
        <w:t>avec de la graisse</w:t>
      </w:r>
      <w:r w:rsidRPr="006906DE">
        <w:rPr>
          <w:rFonts w:ascii="Maiandra GD" w:eastAsia="Times New Roman" w:hAnsi="Maiandra GD" w:cs="Arial"/>
          <w:sz w:val="23"/>
          <w:szCs w:val="23"/>
          <w:lang w:eastAsia="fr-CI"/>
        </w:rPr>
        <w:t xml:space="preserve"> de qualité. </w:t>
      </w:r>
      <w:r w:rsidRPr="00D03C87">
        <w:rPr>
          <w:rFonts w:ascii="Maiandra GD" w:eastAsia="Times New Roman" w:hAnsi="Maiandra GD" w:cs="Arial"/>
          <w:sz w:val="23"/>
          <w:szCs w:val="23"/>
          <w:lang w:eastAsia="fr-CI"/>
        </w:rPr>
        <w:t xml:space="preserve">Ce service aura un </w:t>
      </w:r>
      <w:r w:rsidRPr="006906DE">
        <w:rPr>
          <w:rFonts w:ascii="Maiandra GD" w:eastAsia="Times New Roman" w:hAnsi="Maiandra GD" w:cs="Arial"/>
          <w:sz w:val="23"/>
          <w:szCs w:val="23"/>
          <w:lang w:eastAsia="fr-CI"/>
        </w:rPr>
        <w:t xml:space="preserve">coût supplémentaire </w:t>
      </w:r>
      <w:r w:rsidRPr="006906DE">
        <w:rPr>
          <w:rFonts w:ascii="Maiandra GD" w:eastAsia="Times New Roman" w:hAnsi="Maiandra GD" w:cs="Arial"/>
          <w:b/>
          <w:bCs/>
          <w:sz w:val="23"/>
          <w:szCs w:val="23"/>
          <w:lang w:eastAsia="fr-CI"/>
        </w:rPr>
        <w:t xml:space="preserve">au niveau II </w:t>
      </w:r>
      <w:r w:rsidRPr="006906DE">
        <w:rPr>
          <w:rFonts w:ascii="Maiandra GD" w:eastAsia="Times New Roman" w:hAnsi="Maiandra GD" w:cs="Arial"/>
          <w:sz w:val="23"/>
          <w:szCs w:val="23"/>
          <w:lang w:eastAsia="fr-CI"/>
        </w:rPr>
        <w:t xml:space="preserve">et sera indiqué dans le bordereau des prix. </w:t>
      </w:r>
    </w:p>
    <w:p w14:paraId="58D20A33" w14:textId="21241FCA" w:rsidR="00AB1034" w:rsidRPr="00D03C87" w:rsidRDefault="00AB1034" w:rsidP="00A62E43">
      <w:pPr>
        <w:spacing w:line="276" w:lineRule="auto"/>
        <w:jc w:val="both"/>
        <w:rPr>
          <w:rFonts w:ascii="Maiandra GD" w:hAnsi="Maiandra GD"/>
          <w:sz w:val="23"/>
          <w:szCs w:val="23"/>
          <w:lang w:val="fr-FR"/>
        </w:rPr>
      </w:pPr>
    </w:p>
    <w:p w14:paraId="0A68943A" w14:textId="17CD9BEF" w:rsidR="00C741F5" w:rsidRPr="00D03C87" w:rsidRDefault="00601705" w:rsidP="00A62E43">
      <w:pPr>
        <w:pStyle w:val="ListParagraph"/>
        <w:numPr>
          <w:ilvl w:val="1"/>
          <w:numId w:val="3"/>
        </w:numPr>
        <w:shd w:val="clear" w:color="auto" w:fill="FFFFFF"/>
        <w:spacing w:after="0" w:line="276" w:lineRule="auto"/>
        <w:jc w:val="both"/>
        <w:rPr>
          <w:rFonts w:ascii="Maiandra GD" w:eastAsia="Times New Roman" w:hAnsi="Maiandra GD" w:cs="Arial"/>
          <w:sz w:val="23"/>
          <w:szCs w:val="23"/>
          <w:lang w:eastAsia="fr-CI"/>
        </w:rPr>
      </w:pPr>
      <w:r>
        <w:rPr>
          <w:rFonts w:ascii="Maiandra GD" w:eastAsia="Times New Roman" w:hAnsi="Maiandra GD" w:cs="Arial"/>
          <w:b/>
          <w:bCs/>
          <w:color w:val="C00000"/>
          <w:sz w:val="23"/>
          <w:szCs w:val="23"/>
          <w:u w:val="single"/>
          <w:lang w:eastAsia="fr-CI"/>
        </w:rPr>
        <w:t xml:space="preserve"> </w:t>
      </w:r>
      <w:r w:rsidR="00C741F5" w:rsidRPr="00601705">
        <w:rPr>
          <w:rFonts w:ascii="Maiandra GD" w:eastAsia="Times New Roman" w:hAnsi="Maiandra GD" w:cs="Arial"/>
          <w:b/>
          <w:bCs/>
          <w:color w:val="C00000"/>
          <w:sz w:val="23"/>
          <w:szCs w:val="23"/>
          <w:u w:val="single"/>
          <w:lang w:eastAsia="fr-CI"/>
        </w:rPr>
        <w:t>Service/ inspection de niveau III</w:t>
      </w:r>
      <w:r w:rsidR="00C741F5" w:rsidRPr="00601705">
        <w:rPr>
          <w:rFonts w:ascii="Maiandra GD" w:eastAsia="Times New Roman" w:hAnsi="Maiandra GD" w:cs="Arial"/>
          <w:b/>
          <w:bCs/>
          <w:color w:val="C00000"/>
          <w:sz w:val="23"/>
          <w:szCs w:val="23"/>
          <w:lang w:eastAsia="fr-CI"/>
        </w:rPr>
        <w:t xml:space="preserve"> </w:t>
      </w:r>
      <w:r w:rsidR="00C741F5" w:rsidRPr="00D03C87">
        <w:rPr>
          <w:rFonts w:ascii="Maiandra GD" w:eastAsia="Times New Roman" w:hAnsi="Maiandra GD" w:cs="Arial"/>
          <w:b/>
          <w:bCs/>
          <w:sz w:val="23"/>
          <w:szCs w:val="23"/>
          <w:lang w:eastAsia="fr-CI"/>
        </w:rPr>
        <w:t>(</w:t>
      </w:r>
      <w:r w:rsidR="00C741F5" w:rsidRPr="00D03C87">
        <w:rPr>
          <w:rFonts w:ascii="Maiandra GD" w:eastAsia="Times New Roman" w:hAnsi="Maiandra GD" w:cs="Arial"/>
          <w:sz w:val="23"/>
          <w:szCs w:val="23"/>
          <w:lang w:eastAsia="fr-CI"/>
        </w:rPr>
        <w:t xml:space="preserve">service d’être effectuée tous les </w:t>
      </w:r>
      <w:r w:rsidR="00C741F5" w:rsidRPr="00702662">
        <w:rPr>
          <w:rFonts w:ascii="Maiandra GD" w:eastAsia="Times New Roman" w:hAnsi="Maiandra GD" w:cs="Arial"/>
          <w:color w:val="C00000"/>
          <w:sz w:val="23"/>
          <w:szCs w:val="23"/>
          <w:lang w:eastAsia="fr-CI"/>
        </w:rPr>
        <w:t>20.000 km</w:t>
      </w:r>
      <w:r w:rsidR="00C741F5" w:rsidRPr="00D03C87">
        <w:rPr>
          <w:rFonts w:ascii="Maiandra GD" w:eastAsia="Times New Roman" w:hAnsi="Maiandra GD" w:cs="Arial"/>
          <w:sz w:val="23"/>
          <w:szCs w:val="23"/>
          <w:lang w:eastAsia="fr-CI"/>
        </w:rPr>
        <w:t xml:space="preserve">) </w:t>
      </w:r>
    </w:p>
    <w:p w14:paraId="7B63CFE2" w14:textId="77777777" w:rsidR="00C741F5" w:rsidRPr="00D03C87" w:rsidRDefault="00C741F5" w:rsidP="00A62E43">
      <w:pPr>
        <w:pStyle w:val="ListParagraph"/>
        <w:shd w:val="clear" w:color="auto" w:fill="FFFFFF"/>
        <w:spacing w:after="0" w:line="276" w:lineRule="auto"/>
        <w:ind w:left="740"/>
        <w:jc w:val="both"/>
        <w:rPr>
          <w:rFonts w:ascii="Maiandra GD" w:eastAsia="Times New Roman" w:hAnsi="Maiandra GD" w:cs="Arial"/>
          <w:sz w:val="23"/>
          <w:szCs w:val="23"/>
          <w:lang w:eastAsia="fr-CI"/>
        </w:rPr>
      </w:pPr>
    </w:p>
    <w:p w14:paraId="6E559B0D" w14:textId="4C8E6A68" w:rsidR="00C741F5" w:rsidRPr="00D03C87" w:rsidRDefault="00C741F5" w:rsidP="00A62E43">
      <w:pPr>
        <w:pStyle w:val="ListParagraph"/>
        <w:numPr>
          <w:ilvl w:val="0"/>
          <w:numId w:val="1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Tous les éléments contenus dans le service de niveau I et II. </w:t>
      </w:r>
    </w:p>
    <w:p w14:paraId="7CDD9EF6" w14:textId="556E469F" w:rsidR="00C741F5" w:rsidRPr="006906DE" w:rsidRDefault="00C741F5" w:rsidP="00A62E43">
      <w:pPr>
        <w:pStyle w:val="ListParagraph"/>
        <w:numPr>
          <w:ilvl w:val="0"/>
          <w:numId w:val="17"/>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Fournir et</w:t>
      </w:r>
      <w:r w:rsidRPr="006906DE">
        <w:rPr>
          <w:rFonts w:ascii="Maiandra GD" w:eastAsia="Times New Roman" w:hAnsi="Maiandra GD" w:cs="Arial"/>
          <w:sz w:val="23"/>
          <w:szCs w:val="23"/>
          <w:lang w:eastAsia="fr-CI"/>
        </w:rPr>
        <w:t xml:space="preserve"> remplacer la graisse des roulements, </w:t>
      </w:r>
      <w:r w:rsidRPr="00D03C87">
        <w:rPr>
          <w:rFonts w:ascii="Maiandra GD" w:eastAsia="Times New Roman" w:hAnsi="Maiandra GD" w:cs="Arial"/>
          <w:sz w:val="23"/>
          <w:szCs w:val="23"/>
          <w:lang w:eastAsia="fr-CI"/>
        </w:rPr>
        <w:t>la transmission</w:t>
      </w:r>
      <w:r w:rsidRPr="006906DE">
        <w:rPr>
          <w:rFonts w:ascii="Maiandra GD" w:eastAsia="Times New Roman" w:hAnsi="Maiandra GD" w:cs="Arial"/>
          <w:sz w:val="23"/>
          <w:szCs w:val="23"/>
          <w:lang w:eastAsia="fr-CI"/>
        </w:rPr>
        <w:t xml:space="preserve"> et </w:t>
      </w:r>
      <w:r w:rsidRPr="00D03C87">
        <w:rPr>
          <w:rFonts w:ascii="Maiandra GD" w:eastAsia="Times New Roman" w:hAnsi="Maiandra GD" w:cs="Arial"/>
          <w:sz w:val="23"/>
          <w:szCs w:val="23"/>
          <w:lang w:eastAsia="fr-CI"/>
        </w:rPr>
        <w:t>l’huile de</w:t>
      </w:r>
      <w:r w:rsidRPr="006906DE">
        <w:rPr>
          <w:rFonts w:ascii="Maiandra GD" w:eastAsia="Times New Roman" w:hAnsi="Maiandra GD" w:cs="Arial"/>
          <w:sz w:val="23"/>
          <w:szCs w:val="23"/>
          <w:lang w:eastAsia="fr-CI"/>
        </w:rPr>
        <w:t xml:space="preserve"> transfert.  Les   pièces utilisées doivent</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respecter</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la norme standard du</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fabricant. </w:t>
      </w:r>
    </w:p>
    <w:p w14:paraId="01E455CA" w14:textId="2FA21B3D" w:rsidR="00C741F5" w:rsidRPr="00D03C87" w:rsidRDefault="00C741F5" w:rsidP="00A62E43">
      <w:pPr>
        <w:spacing w:line="276" w:lineRule="auto"/>
        <w:jc w:val="both"/>
        <w:rPr>
          <w:rFonts w:ascii="Maiandra GD" w:hAnsi="Maiandra GD"/>
          <w:sz w:val="23"/>
          <w:szCs w:val="23"/>
          <w:lang w:val="fr-FR"/>
        </w:rPr>
      </w:pPr>
    </w:p>
    <w:p w14:paraId="6F2375E0" w14:textId="62599556" w:rsidR="00C741F5" w:rsidRPr="00D03C87" w:rsidRDefault="00C741F5" w:rsidP="00A62E43">
      <w:pPr>
        <w:pStyle w:val="ListParagraph"/>
        <w:numPr>
          <w:ilvl w:val="0"/>
          <w:numId w:val="3"/>
        </w:numPr>
        <w:shd w:val="clear" w:color="auto" w:fill="FFFFFF"/>
        <w:spacing w:after="0" w:line="276" w:lineRule="auto"/>
        <w:jc w:val="both"/>
        <w:rPr>
          <w:rFonts w:ascii="Maiandra GD" w:hAnsi="Maiandra GD"/>
          <w:b/>
          <w:bCs/>
          <w:sz w:val="23"/>
          <w:szCs w:val="23"/>
          <w:u w:val="single"/>
          <w:lang w:val="fr-FR"/>
        </w:rPr>
      </w:pPr>
      <w:r w:rsidRPr="006906DE">
        <w:rPr>
          <w:rFonts w:ascii="Maiandra GD" w:hAnsi="Maiandra GD"/>
          <w:b/>
          <w:bCs/>
          <w:sz w:val="23"/>
          <w:szCs w:val="23"/>
          <w:u w:val="single"/>
          <w:lang w:val="fr-FR"/>
        </w:rPr>
        <w:t xml:space="preserve">Documents à fournir  </w:t>
      </w:r>
    </w:p>
    <w:p w14:paraId="21C2F6A9" w14:textId="77777777" w:rsidR="00C741F5" w:rsidRPr="00D03C87" w:rsidRDefault="00C741F5" w:rsidP="00A62E43">
      <w:pPr>
        <w:pStyle w:val="ListParagraph"/>
        <w:shd w:val="clear" w:color="auto" w:fill="FFFFFF"/>
        <w:spacing w:after="0" w:line="276" w:lineRule="auto"/>
        <w:jc w:val="both"/>
        <w:rPr>
          <w:rFonts w:ascii="Maiandra GD" w:hAnsi="Maiandra GD"/>
          <w:b/>
          <w:bCs/>
          <w:sz w:val="23"/>
          <w:szCs w:val="23"/>
          <w:u w:val="single"/>
          <w:lang w:val="fr-FR"/>
        </w:rPr>
      </w:pPr>
    </w:p>
    <w:p w14:paraId="2D3ED945" w14:textId="5B0E90E6" w:rsidR="00C741F5" w:rsidRPr="00D03C87" w:rsidRDefault="00046FA8" w:rsidP="00A62E43">
      <w:pPr>
        <w:pStyle w:val="ListParagraph"/>
        <w:numPr>
          <w:ilvl w:val="1"/>
          <w:numId w:val="3"/>
        </w:numPr>
        <w:shd w:val="clear" w:color="auto" w:fill="FFFFFF"/>
        <w:spacing w:after="0" w:line="276" w:lineRule="auto"/>
        <w:jc w:val="both"/>
        <w:rPr>
          <w:rFonts w:ascii="Maiandra GD" w:hAnsi="Maiandra GD"/>
          <w:b/>
          <w:bCs/>
          <w:sz w:val="23"/>
          <w:szCs w:val="23"/>
          <w:u w:val="single"/>
          <w:lang w:val="fr-FR"/>
        </w:rPr>
      </w:pPr>
      <w:r>
        <w:rPr>
          <w:rFonts w:ascii="Maiandra GD" w:eastAsia="Times New Roman" w:hAnsi="Maiandra GD" w:cs="Arial"/>
          <w:b/>
          <w:bCs/>
          <w:sz w:val="23"/>
          <w:szCs w:val="23"/>
          <w:u w:val="single"/>
          <w:lang w:eastAsia="fr-CI"/>
        </w:rPr>
        <w:t xml:space="preserve"> </w:t>
      </w:r>
      <w:r w:rsidR="00C741F5" w:rsidRPr="00D03C87">
        <w:rPr>
          <w:rFonts w:ascii="Maiandra GD" w:eastAsia="Times New Roman" w:hAnsi="Maiandra GD" w:cs="Arial"/>
          <w:b/>
          <w:bCs/>
          <w:sz w:val="23"/>
          <w:szCs w:val="23"/>
          <w:u w:val="single"/>
          <w:lang w:eastAsia="fr-CI"/>
        </w:rPr>
        <w:t xml:space="preserve">Dossiers administratifs </w:t>
      </w:r>
    </w:p>
    <w:p w14:paraId="52B662E0" w14:textId="77777777" w:rsidR="00C741F5" w:rsidRPr="00D03C87" w:rsidRDefault="00C741F5" w:rsidP="00A62E43">
      <w:pPr>
        <w:pStyle w:val="ListParagraph"/>
        <w:shd w:val="clear" w:color="auto" w:fill="FFFFFF"/>
        <w:spacing w:after="0" w:line="276" w:lineRule="auto"/>
        <w:ind w:left="740"/>
        <w:jc w:val="both"/>
        <w:rPr>
          <w:rFonts w:ascii="Maiandra GD" w:eastAsia="Times New Roman" w:hAnsi="Maiandra GD" w:cs="Arial"/>
          <w:b/>
          <w:bCs/>
          <w:sz w:val="23"/>
          <w:szCs w:val="23"/>
          <w:u w:val="single"/>
          <w:lang w:eastAsia="fr-CI"/>
        </w:rPr>
      </w:pPr>
    </w:p>
    <w:p w14:paraId="6AB28157" w14:textId="476E4AC6"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lastRenderedPageBreak/>
        <w:t>Les soumissionnaires doivent fournir les copies des</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pièces administratives</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suivantes :  </w:t>
      </w:r>
    </w:p>
    <w:p w14:paraId="1CF160AE" w14:textId="6D3766F1"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Attestation d’exercice commerciale valide ; </w:t>
      </w:r>
    </w:p>
    <w:p w14:paraId="3ED1266F" w14:textId="05E5EAD5"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Extrait du registre de commerce en rapport avec l’activité ; </w:t>
      </w:r>
    </w:p>
    <w:p w14:paraId="6C2DCB24" w14:textId="7B458B88"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Numéro d’Identification Fiscale ; </w:t>
      </w:r>
    </w:p>
    <w:p w14:paraId="5D084D63" w14:textId="0DCD7DDD"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Patente de l’année en cours ; </w:t>
      </w:r>
    </w:p>
    <w:p w14:paraId="33602CAB" w14:textId="1F6230CC"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Quitus fiscal en cours de validité ; </w:t>
      </w:r>
    </w:p>
    <w:p w14:paraId="6CA332F7" w14:textId="5B3EA385"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Attestation de mise à jour CNPS en cours de validité ; </w:t>
      </w:r>
    </w:p>
    <w:p w14:paraId="02787556" w14:textId="005FB019" w:rsidR="00C741F5"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    Relevé d’identité bancaire (RIB) </w:t>
      </w:r>
    </w:p>
    <w:p w14:paraId="374E30C9" w14:textId="67ED2C60" w:rsidR="00C60462" w:rsidRPr="006906DE" w:rsidRDefault="00C741F5"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Les</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soumissionnaires</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retenus</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après</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l’évaluation</w:t>
      </w:r>
      <w:r w:rsidR="00C60462"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des</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dossiers </w:t>
      </w:r>
      <w:r w:rsidR="00C60462" w:rsidRPr="00D03C87">
        <w:rPr>
          <w:rFonts w:ascii="Maiandra GD" w:eastAsia="Times New Roman" w:hAnsi="Maiandra GD" w:cs="Arial"/>
          <w:sz w:val="23"/>
          <w:szCs w:val="23"/>
          <w:lang w:eastAsia="fr-CI"/>
        </w:rPr>
        <w:t>administratifs seront</w:t>
      </w:r>
      <w:r w:rsidR="00C60462" w:rsidRPr="006906DE">
        <w:rPr>
          <w:rFonts w:ascii="Maiandra GD" w:eastAsia="Times New Roman" w:hAnsi="Maiandra GD" w:cs="Arial"/>
          <w:sz w:val="23"/>
          <w:szCs w:val="23"/>
          <w:lang w:eastAsia="fr-CI"/>
        </w:rPr>
        <w:t xml:space="preserve"> demandés </w:t>
      </w:r>
      <w:r w:rsidR="00C60462" w:rsidRPr="00D03C87">
        <w:rPr>
          <w:rFonts w:ascii="Maiandra GD" w:eastAsia="Times New Roman" w:hAnsi="Maiandra GD" w:cs="Arial"/>
          <w:sz w:val="23"/>
          <w:szCs w:val="23"/>
          <w:lang w:eastAsia="fr-CI"/>
        </w:rPr>
        <w:t>de présenter</w:t>
      </w:r>
      <w:r w:rsidR="00C60462" w:rsidRPr="006906DE">
        <w:rPr>
          <w:rFonts w:ascii="Maiandra GD" w:eastAsia="Times New Roman" w:hAnsi="Maiandra GD" w:cs="Arial"/>
          <w:sz w:val="23"/>
          <w:szCs w:val="23"/>
          <w:lang w:eastAsia="fr-CI"/>
        </w:rPr>
        <w:t xml:space="preserve"> leurs dossiers administratifs originaux.</w:t>
      </w:r>
    </w:p>
    <w:p w14:paraId="11332837" w14:textId="2A355A8F" w:rsidR="00C60462" w:rsidRPr="006906DE" w:rsidRDefault="00C60462" w:rsidP="00A62E43">
      <w:pPr>
        <w:shd w:val="clear" w:color="auto" w:fill="FFFFFF"/>
        <w:spacing w:after="0" w:line="276" w:lineRule="auto"/>
        <w:jc w:val="both"/>
        <w:rPr>
          <w:rFonts w:ascii="Maiandra GD" w:eastAsia="Times New Roman" w:hAnsi="Maiandra GD" w:cs="Arial"/>
          <w:sz w:val="23"/>
          <w:szCs w:val="23"/>
          <w:lang w:eastAsia="fr-CI"/>
        </w:rPr>
      </w:pPr>
    </w:p>
    <w:p w14:paraId="2762D8FA" w14:textId="77777777" w:rsidR="00C60462" w:rsidRPr="006906DE" w:rsidRDefault="00C60462" w:rsidP="00A62E43">
      <w:pPr>
        <w:shd w:val="clear" w:color="auto" w:fill="FFFFFF"/>
        <w:spacing w:after="0" w:line="276" w:lineRule="auto"/>
        <w:jc w:val="both"/>
        <w:rPr>
          <w:rFonts w:ascii="Maiandra GD" w:eastAsia="Times New Roman" w:hAnsi="Maiandra GD" w:cs="Arial"/>
          <w:b/>
          <w:bCs/>
          <w:sz w:val="23"/>
          <w:szCs w:val="23"/>
          <w:u w:val="single"/>
          <w:lang w:eastAsia="fr-CI"/>
        </w:rPr>
      </w:pPr>
      <w:r w:rsidRPr="006906DE">
        <w:rPr>
          <w:rFonts w:ascii="Maiandra GD" w:eastAsia="Times New Roman" w:hAnsi="Maiandra GD" w:cs="Arial"/>
          <w:b/>
          <w:bCs/>
          <w:sz w:val="23"/>
          <w:szCs w:val="23"/>
          <w:lang w:eastAsia="fr-CI"/>
        </w:rPr>
        <w:t xml:space="preserve">12.2    </w:t>
      </w:r>
      <w:r w:rsidRPr="006906DE">
        <w:rPr>
          <w:rFonts w:ascii="Maiandra GD" w:eastAsia="Times New Roman" w:hAnsi="Maiandra GD" w:cs="Arial"/>
          <w:b/>
          <w:bCs/>
          <w:sz w:val="23"/>
          <w:szCs w:val="23"/>
          <w:u w:val="single"/>
          <w:lang w:eastAsia="fr-CI"/>
        </w:rPr>
        <w:t xml:space="preserve">Offre technique </w:t>
      </w:r>
    </w:p>
    <w:p w14:paraId="1241503D" w14:textId="77777777" w:rsidR="00C60462" w:rsidRPr="00D03C87" w:rsidRDefault="00C60462" w:rsidP="00A62E43">
      <w:pPr>
        <w:shd w:val="clear" w:color="auto" w:fill="FFFFFF"/>
        <w:spacing w:after="0" w:line="276" w:lineRule="auto"/>
        <w:jc w:val="both"/>
        <w:rPr>
          <w:rFonts w:ascii="Maiandra GD" w:eastAsia="Times New Roman" w:hAnsi="Maiandra GD" w:cs="Arial"/>
          <w:sz w:val="23"/>
          <w:szCs w:val="23"/>
          <w:lang w:eastAsia="fr-CI"/>
        </w:rPr>
      </w:pPr>
    </w:p>
    <w:p w14:paraId="162AB974" w14:textId="4B4406FB" w:rsidR="00C60462" w:rsidRPr="006906DE" w:rsidRDefault="00C60462"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 xml:space="preserve">Le garage devra fournir suffisamment </w:t>
      </w:r>
      <w:r w:rsidRPr="00D03C87">
        <w:rPr>
          <w:rFonts w:ascii="Maiandra GD" w:eastAsia="Times New Roman" w:hAnsi="Maiandra GD" w:cs="Arial"/>
          <w:sz w:val="23"/>
          <w:szCs w:val="23"/>
          <w:lang w:eastAsia="fr-CI"/>
        </w:rPr>
        <w:t>d’informations dans</w:t>
      </w:r>
      <w:r w:rsidRPr="006906DE">
        <w:rPr>
          <w:rFonts w:ascii="Maiandra GD" w:eastAsia="Times New Roman" w:hAnsi="Maiandra GD" w:cs="Arial"/>
          <w:sz w:val="23"/>
          <w:szCs w:val="23"/>
          <w:lang w:eastAsia="fr-CI"/>
        </w:rPr>
        <w:t xml:space="preserve"> sa proposition visant à </w:t>
      </w:r>
    </w:p>
    <w:p w14:paraId="00194753" w14:textId="34D04BAE" w:rsidR="00C60462" w:rsidRPr="006906DE" w:rsidRDefault="00C60462" w:rsidP="00A62E43">
      <w:p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Démontrer la conformité avec les exigences définies</w:t>
      </w:r>
      <w:r w:rsidRPr="006906DE">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dans le présent</w:t>
      </w:r>
      <w:r w:rsidRPr="006906DE">
        <w:rPr>
          <w:rFonts w:ascii="Maiandra GD" w:eastAsia="Times New Roman" w:hAnsi="Maiandra GD" w:cs="Arial"/>
          <w:sz w:val="23"/>
          <w:szCs w:val="23"/>
          <w:lang w:eastAsia="fr-CI"/>
        </w:rPr>
        <w:t xml:space="preserve"> appel d’offres</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(voir   tableau   au   point   13.1.2,   Evaluation</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technique) pour faciliter l’évaluation. En plus, la proposition doit inclure au minimum :  </w:t>
      </w:r>
    </w:p>
    <w:p w14:paraId="70136566" w14:textId="1266D746"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Une photo, description et nombre de </w:t>
      </w:r>
      <w:proofErr w:type="spellStart"/>
      <w:r w:rsidRPr="00D03C87">
        <w:rPr>
          <w:rFonts w:ascii="Maiandra GD" w:eastAsia="Times New Roman" w:hAnsi="Maiandra GD" w:cs="Arial"/>
          <w:sz w:val="23"/>
          <w:szCs w:val="23"/>
          <w:lang w:eastAsia="fr-CI"/>
        </w:rPr>
        <w:t>sa</w:t>
      </w:r>
      <w:proofErr w:type="spellEnd"/>
      <w:r w:rsidRPr="00D03C87">
        <w:rPr>
          <w:rFonts w:ascii="Maiandra GD" w:eastAsia="Times New Roman" w:hAnsi="Maiandra GD" w:cs="Arial"/>
          <w:sz w:val="23"/>
          <w:szCs w:val="23"/>
          <w:lang w:eastAsia="fr-CI"/>
        </w:rPr>
        <w:t xml:space="preserve">/ses valises de diagnostic ; </w:t>
      </w:r>
    </w:p>
    <w:p w14:paraId="17B48FA8" w14:textId="2D132AFF"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Une photo, description et nombre de son/ses ponts éleveur ; </w:t>
      </w:r>
    </w:p>
    <w:p w14:paraId="75A9E262" w14:textId="6F7916BE"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Une photo, description et nombre de son/ses palans</w:t>
      </w:r>
    </w:p>
    <w:p w14:paraId="4C02A4C1" w14:textId="75837B41" w:rsidR="00C60462" w:rsidRPr="00D03C87" w:rsidRDefault="00CE75E8"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Une</w:t>
      </w:r>
      <w:r w:rsidR="00C60462" w:rsidRPr="00D03C87">
        <w:rPr>
          <w:rFonts w:ascii="Maiandra GD" w:eastAsia="Times New Roman" w:hAnsi="Maiandra GD" w:cs="Arial"/>
          <w:sz w:val="23"/>
          <w:szCs w:val="23"/>
          <w:lang w:eastAsia="fr-CI"/>
        </w:rPr>
        <w:t xml:space="preserve"> photo, description et nombre de </w:t>
      </w:r>
      <w:proofErr w:type="spellStart"/>
      <w:r w:rsidRPr="00D03C87">
        <w:rPr>
          <w:rFonts w:ascii="Maiandra GD" w:eastAsia="Times New Roman" w:hAnsi="Maiandra GD" w:cs="Arial"/>
          <w:sz w:val="23"/>
          <w:szCs w:val="23"/>
          <w:lang w:eastAsia="fr-CI"/>
        </w:rPr>
        <w:t>sa</w:t>
      </w:r>
      <w:proofErr w:type="spellEnd"/>
      <w:r w:rsidR="00C60462" w:rsidRPr="00D03C87">
        <w:rPr>
          <w:rFonts w:ascii="Maiandra GD" w:eastAsia="Times New Roman" w:hAnsi="Maiandra GD" w:cs="Arial"/>
          <w:sz w:val="23"/>
          <w:szCs w:val="23"/>
          <w:lang w:eastAsia="fr-CI"/>
        </w:rPr>
        <w:t>/ses fosses</w:t>
      </w:r>
    </w:p>
    <w:p w14:paraId="4F9F1EEF" w14:textId="3561BDCC"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Une photo du mur de clôture avec hangar du garage </w:t>
      </w:r>
    </w:p>
    <w:p w14:paraId="0749D44C" w14:textId="7E621F80"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Les </w:t>
      </w:r>
      <w:proofErr w:type="spellStart"/>
      <w:r w:rsidRPr="00D03C87">
        <w:rPr>
          <w:rFonts w:ascii="Maiandra GD" w:eastAsia="Times New Roman" w:hAnsi="Maiandra GD" w:cs="Arial"/>
          <w:sz w:val="23"/>
          <w:szCs w:val="23"/>
          <w:lang w:eastAsia="fr-CI"/>
        </w:rPr>
        <w:t>CVs</w:t>
      </w:r>
      <w:proofErr w:type="spellEnd"/>
      <w:r w:rsidRPr="00D03C87">
        <w:rPr>
          <w:rFonts w:ascii="Maiandra GD" w:eastAsia="Times New Roman" w:hAnsi="Maiandra GD" w:cs="Arial"/>
          <w:sz w:val="23"/>
          <w:szCs w:val="23"/>
          <w:lang w:eastAsia="fr-CI"/>
        </w:rPr>
        <w:t xml:space="preserve"> de personnels qualifiés + attestations et certificats ; </w:t>
      </w:r>
    </w:p>
    <w:p w14:paraId="1C2FDDB6" w14:textId="31A8B5B8"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Une photo du magasin de stockage des pièces détachées justifiant la disponibilité des pièces sur place ; </w:t>
      </w:r>
    </w:p>
    <w:p w14:paraId="25BBC88D" w14:textId="203B67EE" w:rsidR="00C60462" w:rsidRPr="00D03C87" w:rsidRDefault="00C60462"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 xml:space="preserve">Une liste des clients de références :  Le soumissionnaire est prié de fournir le nom des cinq (05) premiers clients de référence pour lesquels il fournit le même type de services. AfricaRice se réserve le </w:t>
      </w:r>
      <w:r w:rsidR="00CE75E8" w:rsidRPr="00D03C87">
        <w:rPr>
          <w:rFonts w:ascii="Maiandra GD" w:eastAsia="Times New Roman" w:hAnsi="Maiandra GD" w:cs="Arial"/>
          <w:sz w:val="23"/>
          <w:szCs w:val="23"/>
          <w:lang w:eastAsia="fr-CI"/>
        </w:rPr>
        <w:t>droit de</w:t>
      </w:r>
      <w:r w:rsidRPr="00D03C87">
        <w:rPr>
          <w:rFonts w:ascii="Maiandra GD" w:eastAsia="Times New Roman" w:hAnsi="Maiandra GD" w:cs="Arial"/>
          <w:sz w:val="23"/>
          <w:szCs w:val="23"/>
          <w:lang w:eastAsia="fr-CI"/>
        </w:rPr>
        <w:t xml:space="preserve"> prendre contact avec ces références,</w:t>
      </w:r>
      <w:r w:rsidR="00CE75E8" w:rsidRPr="00D03C87">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sans</w:t>
      </w:r>
      <w:r w:rsidR="00CE75E8" w:rsidRPr="00D03C87">
        <w:rPr>
          <w:rFonts w:ascii="Maiandra GD" w:eastAsia="Times New Roman" w:hAnsi="Maiandra GD" w:cs="Arial"/>
          <w:sz w:val="23"/>
          <w:szCs w:val="23"/>
          <w:lang w:eastAsia="fr-CI"/>
        </w:rPr>
        <w:t xml:space="preserve"> </w:t>
      </w:r>
      <w:r w:rsidRPr="00D03C87">
        <w:rPr>
          <w:rFonts w:ascii="Maiandra GD" w:eastAsia="Times New Roman" w:hAnsi="Maiandra GD" w:cs="Arial"/>
          <w:sz w:val="23"/>
          <w:szCs w:val="23"/>
          <w:lang w:eastAsia="fr-CI"/>
        </w:rPr>
        <w:t xml:space="preserve">en aviser le soumissionnaire ; </w:t>
      </w:r>
    </w:p>
    <w:p w14:paraId="770D302E" w14:textId="2FACF998" w:rsidR="00C60462" w:rsidRDefault="00CE75E8" w:rsidP="00A62E43">
      <w:pPr>
        <w:pStyle w:val="ListParagraph"/>
        <w:numPr>
          <w:ilvl w:val="0"/>
          <w:numId w:val="18"/>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t>Une</w:t>
      </w:r>
      <w:r w:rsidR="00C60462" w:rsidRPr="00D03C87">
        <w:rPr>
          <w:rFonts w:ascii="Maiandra GD" w:eastAsia="Times New Roman" w:hAnsi="Maiandra GD" w:cs="Arial"/>
          <w:sz w:val="23"/>
          <w:szCs w:val="23"/>
          <w:lang w:eastAsia="fr-CI"/>
        </w:rPr>
        <w:t xml:space="preserve"> description des services additionnelles offerts (des services occasionnelles et/ou sur demande). </w:t>
      </w:r>
    </w:p>
    <w:p w14:paraId="19F00580" w14:textId="77777777" w:rsidR="009E7DD6" w:rsidRPr="00D03C87" w:rsidRDefault="009E7DD6" w:rsidP="009E7DD6">
      <w:pPr>
        <w:pStyle w:val="ListParagraph"/>
        <w:shd w:val="clear" w:color="auto" w:fill="FFFFFF"/>
        <w:spacing w:after="0" w:line="276" w:lineRule="auto"/>
        <w:jc w:val="both"/>
        <w:rPr>
          <w:rFonts w:ascii="Maiandra GD" w:eastAsia="Times New Roman" w:hAnsi="Maiandra GD" w:cs="Arial"/>
          <w:sz w:val="23"/>
          <w:szCs w:val="23"/>
          <w:lang w:eastAsia="fr-CI"/>
        </w:rPr>
      </w:pPr>
    </w:p>
    <w:p w14:paraId="45DDA17B" w14:textId="50740AC5" w:rsidR="00CE75E8" w:rsidRPr="00D03C87" w:rsidRDefault="00CE75E8" w:rsidP="00A62E43">
      <w:pPr>
        <w:pStyle w:val="ListParagraph"/>
        <w:numPr>
          <w:ilvl w:val="1"/>
          <w:numId w:val="3"/>
        </w:numPr>
        <w:shd w:val="clear" w:color="auto" w:fill="FFFFFF"/>
        <w:spacing w:after="0" w:line="276" w:lineRule="auto"/>
        <w:jc w:val="both"/>
        <w:rPr>
          <w:rFonts w:ascii="Maiandra GD" w:eastAsia="Times New Roman" w:hAnsi="Maiandra GD" w:cs="Arial"/>
          <w:b/>
          <w:bCs/>
          <w:sz w:val="23"/>
          <w:szCs w:val="23"/>
          <w:u w:val="single"/>
          <w:lang w:eastAsia="fr-CI"/>
        </w:rPr>
      </w:pPr>
      <w:r w:rsidRPr="00D03C87">
        <w:rPr>
          <w:rFonts w:ascii="Maiandra GD" w:eastAsia="Times New Roman" w:hAnsi="Maiandra GD" w:cs="Arial"/>
          <w:b/>
          <w:bCs/>
          <w:sz w:val="23"/>
          <w:szCs w:val="23"/>
          <w:u w:val="single"/>
          <w:lang w:eastAsia="fr-CI"/>
        </w:rPr>
        <w:t xml:space="preserve">Offre financière </w:t>
      </w:r>
    </w:p>
    <w:p w14:paraId="6877A14E" w14:textId="77777777" w:rsidR="00CE75E8" w:rsidRPr="00D03C87" w:rsidRDefault="00CE75E8" w:rsidP="00A62E43">
      <w:pPr>
        <w:shd w:val="clear" w:color="auto" w:fill="FFFFFF"/>
        <w:spacing w:after="0" w:line="276" w:lineRule="auto"/>
        <w:ind w:left="360"/>
        <w:jc w:val="both"/>
        <w:rPr>
          <w:rFonts w:ascii="Maiandra GD" w:eastAsia="Times New Roman" w:hAnsi="Maiandra GD" w:cs="Arial"/>
          <w:b/>
          <w:bCs/>
          <w:sz w:val="23"/>
          <w:szCs w:val="23"/>
          <w:lang w:eastAsia="fr-CI"/>
        </w:rPr>
      </w:pPr>
    </w:p>
    <w:p w14:paraId="39A10372" w14:textId="3C485787" w:rsidR="00CE75E8" w:rsidRPr="006906DE" w:rsidRDefault="00CE75E8"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La structure des prix : Le soumissionnaire devra proposer le tarif pour les</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services énumérés dans le tableau </w:t>
      </w:r>
      <w:r w:rsidRPr="006906DE">
        <w:rPr>
          <w:rFonts w:ascii="Maiandra GD" w:eastAsia="Times New Roman" w:hAnsi="Maiandra GD" w:cs="Arial"/>
          <w:b/>
          <w:bCs/>
          <w:sz w:val="23"/>
          <w:szCs w:val="23"/>
          <w:lang w:eastAsia="fr-CI"/>
        </w:rPr>
        <w:t>« Cadre de devis</w:t>
      </w:r>
      <w:r w:rsidRPr="00D03C87">
        <w:rPr>
          <w:rFonts w:ascii="Maiandra GD" w:eastAsia="Times New Roman" w:hAnsi="Maiandra GD" w:cs="Arial"/>
          <w:b/>
          <w:bCs/>
          <w:sz w:val="23"/>
          <w:szCs w:val="23"/>
          <w:lang w:eastAsia="fr-CI"/>
        </w:rPr>
        <w:t xml:space="preserve"> </w:t>
      </w:r>
      <w:r w:rsidRPr="006906DE">
        <w:rPr>
          <w:rFonts w:ascii="Maiandra GD" w:eastAsia="Times New Roman" w:hAnsi="Maiandra GD" w:cs="Arial"/>
          <w:b/>
          <w:bCs/>
          <w:sz w:val="23"/>
          <w:szCs w:val="23"/>
          <w:lang w:eastAsia="fr-CI"/>
        </w:rPr>
        <w:t>» ci-dessous.</w:t>
      </w:r>
      <w:r w:rsidRPr="006906DE">
        <w:rPr>
          <w:rFonts w:ascii="Maiandra GD" w:eastAsia="Times New Roman" w:hAnsi="Maiandra GD" w:cs="Arial"/>
          <w:sz w:val="23"/>
          <w:szCs w:val="23"/>
          <w:lang w:eastAsia="fr-CI"/>
        </w:rPr>
        <w:t xml:space="preserve"> La devise de la proposition est le Franc CFA. Veuillez noter que </w:t>
      </w:r>
      <w:r w:rsidRPr="00D03C87">
        <w:rPr>
          <w:rFonts w:ascii="Maiandra GD" w:eastAsia="Times New Roman" w:hAnsi="Maiandra GD" w:cs="Arial"/>
          <w:sz w:val="23"/>
          <w:szCs w:val="23"/>
          <w:lang w:eastAsia="fr-CI"/>
        </w:rPr>
        <w:t>AfricaRice</w:t>
      </w:r>
      <w:r w:rsidRPr="006906DE">
        <w:rPr>
          <w:rFonts w:ascii="Maiandra GD" w:eastAsia="Times New Roman" w:hAnsi="Maiandra GD" w:cs="Arial"/>
          <w:sz w:val="23"/>
          <w:szCs w:val="23"/>
          <w:lang w:eastAsia="fr-CI"/>
        </w:rPr>
        <w:t xml:space="preserve"> est exonérée du paiement des impôts et de la TVA. Le tarif doit être exhaustif et fixe pour toute la durée de l’accord cadre. Il peut être modifié si les raisons économiques le justifient. Toute majoration du tarif doit être </w:t>
      </w:r>
      <w:r w:rsidRPr="00D03C87">
        <w:rPr>
          <w:rFonts w:ascii="Maiandra GD" w:eastAsia="Times New Roman" w:hAnsi="Maiandra GD" w:cs="Arial"/>
          <w:sz w:val="23"/>
          <w:szCs w:val="23"/>
          <w:lang w:eastAsia="fr-CI"/>
        </w:rPr>
        <w:t>accompagnée des</w:t>
      </w:r>
      <w:r w:rsidRPr="006906DE">
        <w:rPr>
          <w:rFonts w:ascii="Maiandra GD" w:eastAsia="Times New Roman" w:hAnsi="Maiandra GD" w:cs="Arial"/>
          <w:sz w:val="23"/>
          <w:szCs w:val="23"/>
          <w:lang w:eastAsia="fr-CI"/>
        </w:rPr>
        <w:t xml:space="preserve"> justificatifs et agrée par </w:t>
      </w:r>
      <w:r w:rsidRPr="00D03C87">
        <w:rPr>
          <w:rFonts w:ascii="Maiandra GD" w:eastAsia="Times New Roman" w:hAnsi="Maiandra GD" w:cs="Arial"/>
          <w:sz w:val="23"/>
          <w:szCs w:val="23"/>
          <w:lang w:eastAsia="fr-CI"/>
        </w:rPr>
        <w:t>AfricaRice avant</w:t>
      </w:r>
      <w:r w:rsidRPr="006906DE">
        <w:rPr>
          <w:rFonts w:ascii="Maiandra GD" w:eastAsia="Times New Roman" w:hAnsi="Maiandra GD" w:cs="Arial"/>
          <w:sz w:val="23"/>
          <w:szCs w:val="23"/>
          <w:lang w:eastAsia="fr-CI"/>
        </w:rPr>
        <w:t xml:space="preserve"> sa </w:t>
      </w:r>
      <w:r w:rsidRPr="00D03C87">
        <w:rPr>
          <w:rFonts w:ascii="Maiandra GD" w:eastAsia="Times New Roman" w:hAnsi="Maiandra GD" w:cs="Arial"/>
          <w:sz w:val="23"/>
          <w:szCs w:val="23"/>
          <w:lang w:eastAsia="fr-CI"/>
        </w:rPr>
        <w:t>mise en application</w:t>
      </w:r>
      <w:r w:rsidRPr="006906DE">
        <w:rPr>
          <w:rFonts w:ascii="Maiandra GD" w:eastAsia="Times New Roman" w:hAnsi="Maiandra GD" w:cs="Arial"/>
          <w:sz w:val="23"/>
          <w:szCs w:val="23"/>
          <w:lang w:eastAsia="fr-CI"/>
        </w:rPr>
        <w:t xml:space="preserve">. Le fournisseur devra aussi expliquer la formule utilisée pour trouver le taux de cette augmentation.  En plus, veuillez considérer que : </w:t>
      </w:r>
    </w:p>
    <w:p w14:paraId="192F095D" w14:textId="77777777" w:rsidR="00076FFA" w:rsidRPr="00D03C87" w:rsidRDefault="00CE75E8" w:rsidP="00A62E43">
      <w:pPr>
        <w:pStyle w:val="ListParagraph"/>
        <w:numPr>
          <w:ilvl w:val="0"/>
          <w:numId w:val="20"/>
        </w:numPr>
        <w:shd w:val="clear" w:color="auto" w:fill="FFFFFF"/>
        <w:spacing w:after="0" w:line="276" w:lineRule="auto"/>
        <w:jc w:val="both"/>
        <w:rPr>
          <w:rFonts w:ascii="Maiandra GD" w:eastAsia="Times New Roman" w:hAnsi="Maiandra GD" w:cs="Arial"/>
          <w:b/>
          <w:bCs/>
          <w:sz w:val="23"/>
          <w:szCs w:val="23"/>
          <w:lang w:eastAsia="fr-CI"/>
        </w:rPr>
      </w:pPr>
      <w:r w:rsidRPr="00D03C87">
        <w:rPr>
          <w:rFonts w:ascii="Maiandra GD" w:eastAsia="Times New Roman" w:hAnsi="Maiandra GD" w:cs="Arial"/>
          <w:b/>
          <w:bCs/>
          <w:sz w:val="23"/>
          <w:szCs w:val="23"/>
          <w:lang w:eastAsia="fr-CI"/>
        </w:rPr>
        <w:t>Le coût du carburant est inclus dans le niveau de service I, II et III</w:t>
      </w:r>
      <w:r w:rsidR="00076FFA" w:rsidRPr="00D03C87">
        <w:rPr>
          <w:rFonts w:ascii="Maiandra GD" w:eastAsia="Times New Roman" w:hAnsi="Maiandra GD" w:cs="Arial"/>
          <w:b/>
          <w:bCs/>
          <w:sz w:val="23"/>
          <w:szCs w:val="23"/>
          <w:lang w:eastAsia="fr-CI"/>
        </w:rPr>
        <w:t xml:space="preserve"> </w:t>
      </w:r>
    </w:p>
    <w:p w14:paraId="03B3C9B1" w14:textId="77777777" w:rsidR="00076FFA" w:rsidRPr="00D03C87" w:rsidRDefault="00CE75E8" w:rsidP="00A62E43">
      <w:pPr>
        <w:pStyle w:val="ListParagraph"/>
        <w:numPr>
          <w:ilvl w:val="0"/>
          <w:numId w:val="20"/>
        </w:numPr>
        <w:shd w:val="clear" w:color="auto" w:fill="FFFFFF"/>
        <w:spacing w:after="0" w:line="276" w:lineRule="auto"/>
        <w:jc w:val="both"/>
        <w:rPr>
          <w:rFonts w:ascii="Maiandra GD" w:eastAsia="Times New Roman" w:hAnsi="Maiandra GD" w:cs="Arial"/>
          <w:sz w:val="23"/>
          <w:szCs w:val="23"/>
          <w:lang w:eastAsia="fr-CI"/>
        </w:rPr>
      </w:pPr>
      <w:r w:rsidRPr="00D03C87">
        <w:rPr>
          <w:rFonts w:ascii="Maiandra GD" w:eastAsia="Times New Roman" w:hAnsi="Maiandra GD" w:cs="Arial"/>
          <w:sz w:val="23"/>
          <w:szCs w:val="23"/>
          <w:lang w:eastAsia="fr-CI"/>
        </w:rPr>
        <w:lastRenderedPageBreak/>
        <w:t xml:space="preserve">Le coût du filtre à huile est inclus dans </w:t>
      </w:r>
      <w:r w:rsidRPr="00D03C87">
        <w:rPr>
          <w:rFonts w:ascii="Maiandra GD" w:eastAsia="Times New Roman" w:hAnsi="Maiandra GD" w:cs="Arial"/>
          <w:b/>
          <w:bCs/>
          <w:sz w:val="23"/>
          <w:szCs w:val="23"/>
          <w:lang w:eastAsia="fr-CI"/>
        </w:rPr>
        <w:t>le niveau de service II</w:t>
      </w:r>
    </w:p>
    <w:p w14:paraId="66CEACEF" w14:textId="774666D4" w:rsidR="00CE75E8" w:rsidRPr="00D03C87" w:rsidRDefault="00CE75E8" w:rsidP="00A62E43">
      <w:pPr>
        <w:pStyle w:val="ListParagraph"/>
        <w:numPr>
          <w:ilvl w:val="0"/>
          <w:numId w:val="20"/>
        </w:numPr>
        <w:shd w:val="clear" w:color="auto" w:fill="FFFFFF"/>
        <w:spacing w:after="0" w:line="276" w:lineRule="auto"/>
        <w:jc w:val="both"/>
        <w:rPr>
          <w:rFonts w:ascii="Maiandra GD" w:eastAsia="Times New Roman" w:hAnsi="Maiandra GD" w:cs="Arial"/>
          <w:b/>
          <w:bCs/>
          <w:sz w:val="23"/>
          <w:szCs w:val="23"/>
          <w:lang w:eastAsia="fr-CI"/>
        </w:rPr>
      </w:pPr>
      <w:r w:rsidRPr="006906DE">
        <w:rPr>
          <w:rFonts w:ascii="Maiandra GD" w:eastAsia="Times New Roman" w:hAnsi="Maiandra GD" w:cs="Arial"/>
          <w:sz w:val="23"/>
          <w:szCs w:val="23"/>
          <w:lang w:eastAsia="fr-CI"/>
        </w:rPr>
        <w:t>Les coûts de la graisse et l’huile de transmission</w:t>
      </w:r>
      <w:r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et de transfert sont</w:t>
      </w:r>
      <w:r w:rsidR="00076FFA"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inclus dans </w:t>
      </w:r>
      <w:r w:rsidRPr="006906DE">
        <w:rPr>
          <w:rFonts w:ascii="Maiandra GD" w:eastAsia="Times New Roman" w:hAnsi="Maiandra GD" w:cs="Arial"/>
          <w:b/>
          <w:bCs/>
          <w:sz w:val="23"/>
          <w:szCs w:val="23"/>
          <w:lang w:eastAsia="fr-CI"/>
        </w:rPr>
        <w:t>le niveau de service III</w:t>
      </w:r>
    </w:p>
    <w:p w14:paraId="62E3B877" w14:textId="77777777" w:rsidR="00076FFA" w:rsidRPr="00D03C87" w:rsidRDefault="00076FFA" w:rsidP="00A62E43">
      <w:pPr>
        <w:pStyle w:val="ListParagraph"/>
        <w:shd w:val="clear" w:color="auto" w:fill="FFFFFF"/>
        <w:spacing w:after="0" w:line="276" w:lineRule="auto"/>
        <w:jc w:val="both"/>
        <w:rPr>
          <w:rFonts w:ascii="Maiandra GD" w:eastAsia="Times New Roman" w:hAnsi="Maiandra GD" w:cs="Arial"/>
          <w:b/>
          <w:bCs/>
          <w:sz w:val="23"/>
          <w:szCs w:val="23"/>
          <w:lang w:eastAsia="fr-CI"/>
        </w:rPr>
      </w:pPr>
    </w:p>
    <w:p w14:paraId="39490653" w14:textId="155FFFCB" w:rsidR="00CE75E8" w:rsidRPr="00D03C87" w:rsidRDefault="00CE75E8" w:rsidP="00A62E43">
      <w:pPr>
        <w:shd w:val="clear" w:color="auto" w:fill="FFFFFF"/>
        <w:spacing w:after="0" w:line="276" w:lineRule="auto"/>
        <w:jc w:val="both"/>
        <w:rPr>
          <w:rFonts w:ascii="Maiandra GD" w:eastAsia="Times New Roman" w:hAnsi="Maiandra GD" w:cs="Arial"/>
          <w:sz w:val="23"/>
          <w:szCs w:val="23"/>
          <w:lang w:eastAsia="fr-CI"/>
        </w:rPr>
      </w:pPr>
      <w:r w:rsidRPr="006906DE">
        <w:rPr>
          <w:rFonts w:ascii="Maiandra GD" w:eastAsia="Times New Roman" w:hAnsi="Maiandra GD" w:cs="Arial"/>
          <w:sz w:val="23"/>
          <w:szCs w:val="23"/>
          <w:lang w:eastAsia="fr-CI"/>
        </w:rPr>
        <w:t>Les autres prix et le taux d’activités sont indiqués dans le bordereau des prix à titre d’information. Si le coût de prestation de service fourni excède le prix indiqué</w:t>
      </w:r>
      <w:r w:rsidR="00076FFA" w:rsidRPr="00D03C87">
        <w:rPr>
          <w:rFonts w:ascii="Maiandra GD" w:eastAsia="Times New Roman" w:hAnsi="Maiandra GD" w:cs="Arial"/>
          <w:sz w:val="23"/>
          <w:szCs w:val="23"/>
          <w:lang w:eastAsia="fr-CI"/>
        </w:rPr>
        <w:t xml:space="preserve"> </w:t>
      </w:r>
      <w:r w:rsidRPr="006906DE">
        <w:rPr>
          <w:rFonts w:ascii="Maiandra GD" w:eastAsia="Times New Roman" w:hAnsi="Maiandra GD" w:cs="Arial"/>
          <w:sz w:val="23"/>
          <w:szCs w:val="23"/>
          <w:lang w:eastAsia="fr-CI"/>
        </w:rPr>
        <w:t xml:space="preserve">dans le contrat, une autorisation de </w:t>
      </w:r>
      <w:r w:rsidR="00076FFA" w:rsidRPr="00D03C87">
        <w:rPr>
          <w:rFonts w:ascii="Maiandra GD" w:eastAsia="Times New Roman" w:hAnsi="Maiandra GD" w:cs="Arial"/>
          <w:sz w:val="23"/>
          <w:szCs w:val="23"/>
          <w:lang w:eastAsia="fr-CI"/>
        </w:rPr>
        <w:t>AfricaRice est requise.</w:t>
      </w:r>
      <w:r w:rsidRPr="006906DE">
        <w:rPr>
          <w:rFonts w:ascii="Maiandra GD" w:eastAsia="Times New Roman" w:hAnsi="Maiandra GD" w:cs="Arial"/>
          <w:sz w:val="23"/>
          <w:szCs w:val="23"/>
          <w:lang w:eastAsia="fr-CI"/>
        </w:rPr>
        <w:t xml:space="preserve"> </w:t>
      </w:r>
    </w:p>
    <w:p w14:paraId="7B033A39" w14:textId="77E11C20" w:rsidR="00CE75E8" w:rsidRPr="00D03C87" w:rsidRDefault="00CE75E8" w:rsidP="00A62E43">
      <w:pPr>
        <w:shd w:val="clear" w:color="auto" w:fill="FFFFFF"/>
        <w:spacing w:after="0" w:line="276" w:lineRule="auto"/>
        <w:jc w:val="both"/>
        <w:rPr>
          <w:rFonts w:ascii="Maiandra GD" w:eastAsia="Times New Roman" w:hAnsi="Maiandra GD" w:cs="Arial"/>
          <w:color w:val="000000"/>
          <w:sz w:val="23"/>
          <w:szCs w:val="23"/>
          <w:lang w:eastAsia="fr-CI"/>
        </w:rPr>
      </w:pPr>
      <w:r w:rsidRPr="006906DE">
        <w:rPr>
          <w:rFonts w:ascii="Maiandra GD" w:eastAsia="Times New Roman" w:hAnsi="Maiandra GD" w:cs="Arial"/>
          <w:color w:val="000000"/>
          <w:sz w:val="23"/>
          <w:szCs w:val="23"/>
          <w:lang w:eastAsia="fr-CI"/>
        </w:rPr>
        <w:t xml:space="preserve">Tout paiement sera effectué sur présentation des factures sur la base mensuelle. Le prestataire de service facturera </w:t>
      </w:r>
      <w:r w:rsidR="00076FFA" w:rsidRPr="00D03C87">
        <w:rPr>
          <w:rFonts w:ascii="Maiandra GD" w:eastAsia="Times New Roman" w:hAnsi="Maiandra GD" w:cs="Arial"/>
          <w:color w:val="000000"/>
          <w:sz w:val="23"/>
          <w:szCs w:val="23"/>
          <w:lang w:eastAsia="fr-CI"/>
        </w:rPr>
        <w:t>AfricaRice</w:t>
      </w:r>
      <w:r w:rsidRPr="006906DE">
        <w:rPr>
          <w:rFonts w:ascii="Maiandra GD" w:eastAsia="Times New Roman" w:hAnsi="Maiandra GD" w:cs="Arial"/>
          <w:color w:val="000000"/>
          <w:sz w:val="23"/>
          <w:szCs w:val="23"/>
          <w:lang w:eastAsia="fr-CI"/>
        </w:rPr>
        <w:t xml:space="preserve"> pour tous les services effectués dans le mois précédent au début de chaque mois calendaire.</w:t>
      </w:r>
    </w:p>
    <w:tbl>
      <w:tblPr>
        <w:tblW w:w="10371" w:type="dxa"/>
        <w:tblLayout w:type="fixed"/>
        <w:tblCellMar>
          <w:left w:w="70" w:type="dxa"/>
          <w:right w:w="70" w:type="dxa"/>
        </w:tblCellMar>
        <w:tblLook w:val="04A0" w:firstRow="1" w:lastRow="0" w:firstColumn="1" w:lastColumn="0" w:noHBand="0" w:noVBand="1"/>
      </w:tblPr>
      <w:tblGrid>
        <w:gridCol w:w="1708"/>
        <w:gridCol w:w="1113"/>
        <w:gridCol w:w="982"/>
        <w:gridCol w:w="1093"/>
        <w:gridCol w:w="1105"/>
        <w:gridCol w:w="1118"/>
        <w:gridCol w:w="1080"/>
        <w:gridCol w:w="883"/>
        <w:gridCol w:w="1129"/>
        <w:gridCol w:w="160"/>
      </w:tblGrid>
      <w:tr w:rsidR="00DB43F7" w:rsidRPr="00D03C87" w14:paraId="02B5455B" w14:textId="77777777" w:rsidTr="009E7DD6">
        <w:trPr>
          <w:gridAfter w:val="1"/>
          <w:wAfter w:w="146" w:type="dxa"/>
          <w:trHeight w:val="450"/>
        </w:trPr>
        <w:tc>
          <w:tcPr>
            <w:tcW w:w="1710" w:type="dxa"/>
            <w:vMerge w:val="restart"/>
            <w:tcBorders>
              <w:top w:val="single" w:sz="8" w:space="0" w:color="auto"/>
              <w:left w:val="single" w:sz="8" w:space="0" w:color="auto"/>
              <w:bottom w:val="nil"/>
              <w:right w:val="single" w:sz="4" w:space="0" w:color="auto"/>
            </w:tcBorders>
            <w:shd w:val="clear" w:color="000000" w:fill="DDEBF7"/>
            <w:vAlign w:val="center"/>
            <w:hideMark/>
          </w:tcPr>
          <w:p w14:paraId="5C739D9F"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Entretien/ achats et prestation du garage</w:t>
            </w:r>
          </w:p>
        </w:tc>
        <w:tc>
          <w:tcPr>
            <w:tcW w:w="1115" w:type="dxa"/>
            <w:vMerge w:val="restart"/>
            <w:tcBorders>
              <w:top w:val="single" w:sz="8" w:space="0" w:color="auto"/>
              <w:left w:val="single" w:sz="4" w:space="0" w:color="auto"/>
              <w:bottom w:val="nil"/>
              <w:right w:val="single" w:sz="4" w:space="0" w:color="auto"/>
            </w:tcBorders>
            <w:shd w:val="clear" w:color="000000" w:fill="DDEBF7"/>
            <w:noWrap/>
            <w:vAlign w:val="center"/>
            <w:hideMark/>
          </w:tcPr>
          <w:p w14:paraId="5A72B6E6" w14:textId="51AE6C7D" w:rsidR="00DB43F7" w:rsidRPr="00DB43F7" w:rsidRDefault="009E7DD6"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Fréquence</w:t>
            </w:r>
          </w:p>
        </w:tc>
        <w:tc>
          <w:tcPr>
            <w:tcW w:w="7400" w:type="dxa"/>
            <w:gridSpan w:val="7"/>
            <w:vMerge w:val="restart"/>
            <w:tcBorders>
              <w:top w:val="single" w:sz="8" w:space="0" w:color="auto"/>
              <w:left w:val="single" w:sz="4" w:space="0" w:color="auto"/>
              <w:bottom w:val="single" w:sz="4" w:space="0" w:color="000000"/>
              <w:right w:val="single" w:sz="8" w:space="0" w:color="000000"/>
            </w:tcBorders>
            <w:shd w:val="clear" w:color="000000" w:fill="DDEBF7"/>
            <w:noWrap/>
            <w:vAlign w:val="center"/>
            <w:hideMark/>
          </w:tcPr>
          <w:p w14:paraId="7DDF8319" w14:textId="77777777" w:rsidR="00DB43F7" w:rsidRPr="00DB43F7" w:rsidRDefault="00DB43F7" w:rsidP="00A62E43">
            <w:pPr>
              <w:spacing w:after="0" w:line="276" w:lineRule="auto"/>
              <w:jc w:val="center"/>
              <w:rPr>
                <w:rFonts w:ascii="Maiandra GD" w:eastAsia="Times New Roman" w:hAnsi="Maiandra GD" w:cs="Calibri"/>
                <w:b/>
                <w:bCs/>
                <w:color w:val="000000"/>
                <w:sz w:val="18"/>
                <w:szCs w:val="18"/>
                <w:lang w:eastAsia="fr-CI"/>
              </w:rPr>
            </w:pPr>
            <w:proofErr w:type="gramStart"/>
            <w:r w:rsidRPr="00DB43F7">
              <w:rPr>
                <w:rFonts w:ascii="Maiandra GD" w:eastAsia="Times New Roman" w:hAnsi="Maiandra GD" w:cs="Calibri"/>
                <w:b/>
                <w:bCs/>
                <w:color w:val="000000"/>
                <w:sz w:val="18"/>
                <w:szCs w:val="18"/>
                <w:lang w:eastAsia="fr-CI"/>
              </w:rPr>
              <w:t>prix</w:t>
            </w:r>
            <w:proofErr w:type="gramEnd"/>
            <w:r w:rsidRPr="00DB43F7">
              <w:rPr>
                <w:rFonts w:ascii="Maiandra GD" w:eastAsia="Times New Roman" w:hAnsi="Maiandra GD" w:cs="Calibri"/>
                <w:b/>
                <w:bCs/>
                <w:color w:val="000000"/>
                <w:sz w:val="18"/>
                <w:szCs w:val="18"/>
                <w:lang w:eastAsia="fr-CI"/>
              </w:rPr>
              <w:t xml:space="preserve"> unitaire par </w:t>
            </w:r>
            <w:proofErr w:type="spellStart"/>
            <w:r w:rsidRPr="00DB43F7">
              <w:rPr>
                <w:rFonts w:ascii="Maiandra GD" w:eastAsia="Times New Roman" w:hAnsi="Maiandra GD" w:cs="Calibri"/>
                <w:b/>
                <w:bCs/>
                <w:color w:val="000000"/>
                <w:sz w:val="18"/>
                <w:szCs w:val="18"/>
                <w:lang w:eastAsia="fr-CI"/>
              </w:rPr>
              <w:t>Modele</w:t>
            </w:r>
            <w:proofErr w:type="spellEnd"/>
            <w:r w:rsidRPr="00DB43F7">
              <w:rPr>
                <w:rFonts w:ascii="Maiandra GD" w:eastAsia="Times New Roman" w:hAnsi="Maiandra GD" w:cs="Calibri"/>
                <w:b/>
                <w:bCs/>
                <w:color w:val="000000"/>
                <w:sz w:val="18"/>
                <w:szCs w:val="18"/>
                <w:lang w:eastAsia="fr-CI"/>
              </w:rPr>
              <w:t xml:space="preserve"> de </w:t>
            </w:r>
            <w:proofErr w:type="spellStart"/>
            <w:r w:rsidRPr="00DB43F7">
              <w:rPr>
                <w:rFonts w:ascii="Maiandra GD" w:eastAsia="Times New Roman" w:hAnsi="Maiandra GD" w:cs="Calibri"/>
                <w:b/>
                <w:bCs/>
                <w:color w:val="000000"/>
                <w:sz w:val="18"/>
                <w:szCs w:val="18"/>
                <w:lang w:eastAsia="fr-CI"/>
              </w:rPr>
              <w:t>vehicule</w:t>
            </w:r>
            <w:proofErr w:type="spellEnd"/>
          </w:p>
        </w:tc>
      </w:tr>
      <w:tr w:rsidR="00DB43F7" w:rsidRPr="00D03C87" w14:paraId="02499F6E" w14:textId="77777777" w:rsidTr="009E7DD6">
        <w:trPr>
          <w:trHeight w:val="156"/>
        </w:trPr>
        <w:tc>
          <w:tcPr>
            <w:tcW w:w="1710" w:type="dxa"/>
            <w:vMerge/>
            <w:tcBorders>
              <w:top w:val="single" w:sz="8" w:space="0" w:color="auto"/>
              <w:left w:val="single" w:sz="8" w:space="0" w:color="auto"/>
              <w:bottom w:val="nil"/>
              <w:right w:val="single" w:sz="4" w:space="0" w:color="auto"/>
            </w:tcBorders>
            <w:vAlign w:val="center"/>
            <w:hideMark/>
          </w:tcPr>
          <w:p w14:paraId="7F325D7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115" w:type="dxa"/>
            <w:vMerge/>
            <w:tcBorders>
              <w:top w:val="single" w:sz="8" w:space="0" w:color="auto"/>
              <w:left w:val="single" w:sz="4" w:space="0" w:color="auto"/>
              <w:bottom w:val="nil"/>
              <w:right w:val="single" w:sz="4" w:space="0" w:color="auto"/>
            </w:tcBorders>
            <w:vAlign w:val="center"/>
            <w:hideMark/>
          </w:tcPr>
          <w:p w14:paraId="4A3995C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7400" w:type="dxa"/>
            <w:gridSpan w:val="7"/>
            <w:vMerge/>
            <w:tcBorders>
              <w:top w:val="single" w:sz="8" w:space="0" w:color="auto"/>
              <w:left w:val="single" w:sz="4" w:space="0" w:color="auto"/>
              <w:bottom w:val="single" w:sz="4" w:space="0" w:color="000000"/>
              <w:right w:val="single" w:sz="8" w:space="0" w:color="000000"/>
            </w:tcBorders>
            <w:vAlign w:val="center"/>
            <w:hideMark/>
          </w:tcPr>
          <w:p w14:paraId="1E33A62C" w14:textId="77777777" w:rsidR="00DB43F7" w:rsidRPr="00DB43F7" w:rsidRDefault="00DB43F7" w:rsidP="00A62E43">
            <w:pPr>
              <w:spacing w:after="0" w:line="276" w:lineRule="auto"/>
              <w:rPr>
                <w:rFonts w:ascii="Maiandra GD" w:eastAsia="Times New Roman" w:hAnsi="Maiandra GD" w:cs="Calibri"/>
                <w:b/>
                <w:bCs/>
                <w:color w:val="000000"/>
                <w:sz w:val="18"/>
                <w:szCs w:val="18"/>
                <w:lang w:eastAsia="fr-CI"/>
              </w:rPr>
            </w:pPr>
          </w:p>
        </w:tc>
        <w:tc>
          <w:tcPr>
            <w:tcW w:w="146" w:type="dxa"/>
            <w:tcBorders>
              <w:top w:val="nil"/>
              <w:left w:val="nil"/>
              <w:bottom w:val="nil"/>
              <w:right w:val="nil"/>
            </w:tcBorders>
            <w:shd w:val="clear" w:color="auto" w:fill="auto"/>
            <w:noWrap/>
            <w:vAlign w:val="bottom"/>
            <w:hideMark/>
          </w:tcPr>
          <w:p w14:paraId="3E7AA646" w14:textId="77777777" w:rsidR="00DB43F7" w:rsidRPr="00DB43F7" w:rsidRDefault="00DB43F7" w:rsidP="00A62E43">
            <w:pPr>
              <w:spacing w:after="0" w:line="276" w:lineRule="auto"/>
              <w:jc w:val="center"/>
              <w:rPr>
                <w:rFonts w:ascii="Maiandra GD" w:eastAsia="Times New Roman" w:hAnsi="Maiandra GD" w:cs="Calibri"/>
                <w:b/>
                <w:bCs/>
                <w:color w:val="000000"/>
                <w:sz w:val="18"/>
                <w:szCs w:val="18"/>
                <w:lang w:eastAsia="fr-CI"/>
              </w:rPr>
            </w:pPr>
          </w:p>
        </w:tc>
      </w:tr>
      <w:tr w:rsidR="00DB43F7" w:rsidRPr="00D03C87" w14:paraId="04EED284" w14:textId="77777777" w:rsidTr="009E7DD6">
        <w:trPr>
          <w:trHeight w:val="805"/>
        </w:trPr>
        <w:tc>
          <w:tcPr>
            <w:tcW w:w="1710" w:type="dxa"/>
            <w:vMerge/>
            <w:tcBorders>
              <w:top w:val="single" w:sz="8" w:space="0" w:color="auto"/>
              <w:left w:val="single" w:sz="8" w:space="0" w:color="auto"/>
              <w:bottom w:val="nil"/>
              <w:right w:val="single" w:sz="4" w:space="0" w:color="auto"/>
            </w:tcBorders>
            <w:vAlign w:val="center"/>
            <w:hideMark/>
          </w:tcPr>
          <w:p w14:paraId="5D75E3D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115" w:type="dxa"/>
            <w:vMerge/>
            <w:tcBorders>
              <w:top w:val="single" w:sz="8" w:space="0" w:color="auto"/>
              <w:left w:val="single" w:sz="4" w:space="0" w:color="auto"/>
              <w:bottom w:val="nil"/>
              <w:right w:val="single" w:sz="4" w:space="0" w:color="auto"/>
            </w:tcBorders>
            <w:vAlign w:val="center"/>
            <w:hideMark/>
          </w:tcPr>
          <w:p w14:paraId="0EB1FD9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983" w:type="dxa"/>
            <w:vMerge w:val="restart"/>
            <w:tcBorders>
              <w:top w:val="nil"/>
              <w:left w:val="single" w:sz="4" w:space="0" w:color="auto"/>
              <w:bottom w:val="nil"/>
              <w:right w:val="single" w:sz="4" w:space="0" w:color="auto"/>
            </w:tcBorders>
            <w:shd w:val="clear" w:color="000000" w:fill="DDEBF7"/>
            <w:vAlign w:val="center"/>
            <w:hideMark/>
          </w:tcPr>
          <w:p w14:paraId="5D5A0522"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TOYOTA HILUX</w:t>
            </w:r>
          </w:p>
        </w:tc>
        <w:tc>
          <w:tcPr>
            <w:tcW w:w="1094" w:type="dxa"/>
            <w:vMerge w:val="restart"/>
            <w:tcBorders>
              <w:top w:val="nil"/>
              <w:left w:val="single" w:sz="4" w:space="0" w:color="auto"/>
              <w:bottom w:val="nil"/>
              <w:right w:val="single" w:sz="4" w:space="0" w:color="auto"/>
            </w:tcBorders>
            <w:shd w:val="clear" w:color="000000" w:fill="DDEBF7"/>
            <w:vAlign w:val="center"/>
            <w:hideMark/>
          </w:tcPr>
          <w:p w14:paraId="6183D88B"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TOYOTA LAND CRUISER</w:t>
            </w:r>
          </w:p>
        </w:tc>
        <w:tc>
          <w:tcPr>
            <w:tcW w:w="1107" w:type="dxa"/>
            <w:vMerge w:val="restart"/>
            <w:tcBorders>
              <w:top w:val="nil"/>
              <w:left w:val="single" w:sz="4" w:space="0" w:color="auto"/>
              <w:bottom w:val="nil"/>
              <w:right w:val="single" w:sz="4" w:space="0" w:color="auto"/>
            </w:tcBorders>
            <w:shd w:val="clear" w:color="000000" w:fill="DDEBF7"/>
            <w:vAlign w:val="center"/>
            <w:hideMark/>
          </w:tcPr>
          <w:p w14:paraId="1A173B9E"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TOYOTA PRADO</w:t>
            </w:r>
          </w:p>
        </w:tc>
        <w:tc>
          <w:tcPr>
            <w:tcW w:w="1120" w:type="dxa"/>
            <w:vMerge w:val="restart"/>
            <w:tcBorders>
              <w:top w:val="nil"/>
              <w:left w:val="single" w:sz="4" w:space="0" w:color="auto"/>
              <w:bottom w:val="nil"/>
              <w:right w:val="single" w:sz="4" w:space="0" w:color="auto"/>
            </w:tcBorders>
            <w:shd w:val="clear" w:color="000000" w:fill="DDEBF7"/>
            <w:vAlign w:val="center"/>
            <w:hideMark/>
          </w:tcPr>
          <w:p w14:paraId="0856DE30"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TOYOTA MINI BUS</w:t>
            </w:r>
          </w:p>
        </w:tc>
        <w:tc>
          <w:tcPr>
            <w:tcW w:w="1081" w:type="dxa"/>
            <w:vMerge w:val="restart"/>
            <w:tcBorders>
              <w:top w:val="nil"/>
              <w:left w:val="single" w:sz="4" w:space="0" w:color="auto"/>
              <w:bottom w:val="nil"/>
              <w:right w:val="single" w:sz="4" w:space="0" w:color="auto"/>
            </w:tcBorders>
            <w:shd w:val="clear" w:color="000000" w:fill="DDEBF7"/>
            <w:vAlign w:val="center"/>
            <w:hideMark/>
          </w:tcPr>
          <w:p w14:paraId="07969D59"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NISSAN HARBODY</w:t>
            </w:r>
          </w:p>
        </w:tc>
        <w:tc>
          <w:tcPr>
            <w:tcW w:w="884" w:type="dxa"/>
            <w:vMerge w:val="restart"/>
            <w:tcBorders>
              <w:top w:val="nil"/>
              <w:left w:val="single" w:sz="4" w:space="0" w:color="auto"/>
              <w:bottom w:val="nil"/>
              <w:right w:val="single" w:sz="4" w:space="0" w:color="auto"/>
            </w:tcBorders>
            <w:shd w:val="clear" w:color="000000" w:fill="DDEBF7"/>
            <w:vAlign w:val="center"/>
            <w:hideMark/>
          </w:tcPr>
          <w:p w14:paraId="381F24DE"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TOYOTA V8</w:t>
            </w:r>
          </w:p>
        </w:tc>
        <w:tc>
          <w:tcPr>
            <w:tcW w:w="1131" w:type="dxa"/>
            <w:vMerge w:val="restart"/>
            <w:tcBorders>
              <w:top w:val="nil"/>
              <w:left w:val="single" w:sz="4" w:space="0" w:color="auto"/>
              <w:bottom w:val="nil"/>
              <w:right w:val="single" w:sz="8" w:space="0" w:color="auto"/>
            </w:tcBorders>
            <w:shd w:val="clear" w:color="000000" w:fill="DDEBF7"/>
            <w:vAlign w:val="center"/>
            <w:hideMark/>
          </w:tcPr>
          <w:p w14:paraId="1DD621B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TOYOTA HARDTOP</w:t>
            </w:r>
          </w:p>
        </w:tc>
        <w:tc>
          <w:tcPr>
            <w:tcW w:w="146" w:type="dxa"/>
            <w:vAlign w:val="center"/>
            <w:hideMark/>
          </w:tcPr>
          <w:p w14:paraId="3AD7D40D"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50290A83" w14:textId="77777777" w:rsidTr="009E7DD6">
        <w:trPr>
          <w:trHeight w:val="249"/>
        </w:trPr>
        <w:tc>
          <w:tcPr>
            <w:tcW w:w="1710" w:type="dxa"/>
            <w:vMerge/>
            <w:tcBorders>
              <w:top w:val="single" w:sz="8" w:space="0" w:color="auto"/>
              <w:left w:val="single" w:sz="8" w:space="0" w:color="auto"/>
              <w:bottom w:val="nil"/>
              <w:right w:val="single" w:sz="4" w:space="0" w:color="auto"/>
            </w:tcBorders>
            <w:vAlign w:val="center"/>
            <w:hideMark/>
          </w:tcPr>
          <w:p w14:paraId="590EB29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115" w:type="dxa"/>
            <w:vMerge/>
            <w:tcBorders>
              <w:top w:val="single" w:sz="8" w:space="0" w:color="auto"/>
              <w:left w:val="single" w:sz="4" w:space="0" w:color="auto"/>
              <w:bottom w:val="nil"/>
              <w:right w:val="single" w:sz="4" w:space="0" w:color="auto"/>
            </w:tcBorders>
            <w:vAlign w:val="center"/>
            <w:hideMark/>
          </w:tcPr>
          <w:p w14:paraId="23E75F1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983" w:type="dxa"/>
            <w:vMerge/>
            <w:tcBorders>
              <w:top w:val="nil"/>
              <w:left w:val="single" w:sz="4" w:space="0" w:color="auto"/>
              <w:bottom w:val="nil"/>
              <w:right w:val="single" w:sz="4" w:space="0" w:color="auto"/>
            </w:tcBorders>
            <w:vAlign w:val="center"/>
            <w:hideMark/>
          </w:tcPr>
          <w:p w14:paraId="7E37F3A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094" w:type="dxa"/>
            <w:vMerge/>
            <w:tcBorders>
              <w:top w:val="nil"/>
              <w:left w:val="single" w:sz="4" w:space="0" w:color="auto"/>
              <w:bottom w:val="nil"/>
              <w:right w:val="single" w:sz="4" w:space="0" w:color="auto"/>
            </w:tcBorders>
            <w:vAlign w:val="center"/>
            <w:hideMark/>
          </w:tcPr>
          <w:p w14:paraId="438C63D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107" w:type="dxa"/>
            <w:vMerge/>
            <w:tcBorders>
              <w:top w:val="nil"/>
              <w:left w:val="single" w:sz="4" w:space="0" w:color="auto"/>
              <w:bottom w:val="nil"/>
              <w:right w:val="single" w:sz="4" w:space="0" w:color="auto"/>
            </w:tcBorders>
            <w:vAlign w:val="center"/>
            <w:hideMark/>
          </w:tcPr>
          <w:p w14:paraId="7BDF95F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120" w:type="dxa"/>
            <w:vMerge/>
            <w:tcBorders>
              <w:top w:val="nil"/>
              <w:left w:val="single" w:sz="4" w:space="0" w:color="auto"/>
              <w:bottom w:val="nil"/>
              <w:right w:val="single" w:sz="4" w:space="0" w:color="auto"/>
            </w:tcBorders>
            <w:vAlign w:val="center"/>
            <w:hideMark/>
          </w:tcPr>
          <w:p w14:paraId="4B88CA3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081" w:type="dxa"/>
            <w:vMerge/>
            <w:tcBorders>
              <w:top w:val="nil"/>
              <w:left w:val="single" w:sz="4" w:space="0" w:color="auto"/>
              <w:bottom w:val="nil"/>
              <w:right w:val="single" w:sz="4" w:space="0" w:color="auto"/>
            </w:tcBorders>
            <w:vAlign w:val="center"/>
            <w:hideMark/>
          </w:tcPr>
          <w:p w14:paraId="59C1B31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884" w:type="dxa"/>
            <w:vMerge/>
            <w:tcBorders>
              <w:top w:val="nil"/>
              <w:left w:val="single" w:sz="4" w:space="0" w:color="auto"/>
              <w:bottom w:val="nil"/>
              <w:right w:val="single" w:sz="4" w:space="0" w:color="auto"/>
            </w:tcBorders>
            <w:vAlign w:val="center"/>
            <w:hideMark/>
          </w:tcPr>
          <w:p w14:paraId="770115E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131" w:type="dxa"/>
            <w:vMerge/>
            <w:tcBorders>
              <w:top w:val="nil"/>
              <w:left w:val="single" w:sz="4" w:space="0" w:color="auto"/>
              <w:bottom w:val="nil"/>
              <w:right w:val="single" w:sz="8" w:space="0" w:color="auto"/>
            </w:tcBorders>
            <w:vAlign w:val="center"/>
            <w:hideMark/>
          </w:tcPr>
          <w:p w14:paraId="7FB346B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c>
          <w:tcPr>
            <w:tcW w:w="146" w:type="dxa"/>
            <w:tcBorders>
              <w:top w:val="nil"/>
              <w:left w:val="nil"/>
              <w:bottom w:val="nil"/>
              <w:right w:val="nil"/>
            </w:tcBorders>
            <w:shd w:val="clear" w:color="auto" w:fill="auto"/>
            <w:noWrap/>
            <w:vAlign w:val="bottom"/>
            <w:hideMark/>
          </w:tcPr>
          <w:p w14:paraId="1BACD30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
        </w:tc>
      </w:tr>
      <w:tr w:rsidR="00DB43F7" w:rsidRPr="00DB43F7" w14:paraId="3905C123" w14:textId="77777777" w:rsidTr="009E7DD6">
        <w:trPr>
          <w:trHeight w:val="277"/>
        </w:trPr>
        <w:tc>
          <w:tcPr>
            <w:tcW w:w="10225" w:type="dxa"/>
            <w:gridSpan w:val="9"/>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5185224C" w14:textId="77777777" w:rsidR="00DB43F7" w:rsidRPr="00DB43F7" w:rsidRDefault="00DB43F7" w:rsidP="00A62E43">
            <w:pPr>
              <w:spacing w:after="0" w:line="276" w:lineRule="auto"/>
              <w:rPr>
                <w:rFonts w:ascii="Maiandra GD" w:eastAsia="Times New Roman" w:hAnsi="Maiandra GD" w:cs="Calibri"/>
                <w:b/>
                <w:bCs/>
                <w:color w:val="000000"/>
                <w:sz w:val="18"/>
                <w:szCs w:val="18"/>
                <w:lang w:eastAsia="fr-CI"/>
              </w:rPr>
            </w:pPr>
            <w:proofErr w:type="gramStart"/>
            <w:r w:rsidRPr="00DB43F7">
              <w:rPr>
                <w:rFonts w:ascii="Maiandra GD" w:eastAsia="Times New Roman" w:hAnsi="Maiandra GD" w:cs="Calibri"/>
                <w:b/>
                <w:bCs/>
                <w:color w:val="000000"/>
                <w:sz w:val="18"/>
                <w:szCs w:val="18"/>
                <w:lang w:eastAsia="fr-CI"/>
              </w:rPr>
              <w:t>entretien( Voir</w:t>
            </w:r>
            <w:proofErr w:type="gramEnd"/>
            <w:r w:rsidRPr="00DB43F7">
              <w:rPr>
                <w:rFonts w:ascii="Maiandra GD" w:eastAsia="Times New Roman" w:hAnsi="Maiandra GD" w:cs="Calibri"/>
                <w:b/>
                <w:bCs/>
                <w:color w:val="000000"/>
                <w:sz w:val="18"/>
                <w:szCs w:val="18"/>
                <w:lang w:eastAsia="fr-CI"/>
              </w:rPr>
              <w:t xml:space="preserve"> point 11)</w:t>
            </w:r>
          </w:p>
        </w:tc>
        <w:tc>
          <w:tcPr>
            <w:tcW w:w="146" w:type="dxa"/>
            <w:vAlign w:val="center"/>
            <w:hideMark/>
          </w:tcPr>
          <w:p w14:paraId="7B81AE39"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0CBC862B"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2CCF1C1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Forfait Niveau I</w:t>
            </w:r>
          </w:p>
        </w:tc>
        <w:tc>
          <w:tcPr>
            <w:tcW w:w="1115" w:type="dxa"/>
            <w:tcBorders>
              <w:top w:val="nil"/>
              <w:left w:val="nil"/>
              <w:bottom w:val="single" w:sz="4" w:space="0" w:color="auto"/>
              <w:right w:val="single" w:sz="4" w:space="0" w:color="auto"/>
            </w:tcBorders>
            <w:shd w:val="clear" w:color="auto" w:fill="auto"/>
            <w:noWrap/>
            <w:vAlign w:val="center"/>
            <w:hideMark/>
          </w:tcPr>
          <w:p w14:paraId="2075063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3000 km</w:t>
            </w:r>
          </w:p>
        </w:tc>
        <w:tc>
          <w:tcPr>
            <w:tcW w:w="983" w:type="dxa"/>
            <w:tcBorders>
              <w:top w:val="nil"/>
              <w:left w:val="nil"/>
              <w:bottom w:val="single" w:sz="4" w:space="0" w:color="auto"/>
              <w:right w:val="single" w:sz="4" w:space="0" w:color="auto"/>
            </w:tcBorders>
            <w:shd w:val="clear" w:color="auto" w:fill="auto"/>
            <w:noWrap/>
            <w:vAlign w:val="center"/>
            <w:hideMark/>
          </w:tcPr>
          <w:p w14:paraId="447CCC8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02BFB27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0F2D202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37F54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6AC9859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5017327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24F90BF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014D477F"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68DF9EDB"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773C77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Forfait Niveau II</w:t>
            </w:r>
          </w:p>
        </w:tc>
        <w:tc>
          <w:tcPr>
            <w:tcW w:w="1115" w:type="dxa"/>
            <w:tcBorders>
              <w:top w:val="nil"/>
              <w:left w:val="nil"/>
              <w:bottom w:val="single" w:sz="4" w:space="0" w:color="auto"/>
              <w:right w:val="single" w:sz="4" w:space="0" w:color="auto"/>
            </w:tcBorders>
            <w:shd w:val="clear" w:color="auto" w:fill="auto"/>
            <w:noWrap/>
            <w:vAlign w:val="center"/>
            <w:hideMark/>
          </w:tcPr>
          <w:p w14:paraId="6FB8B74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10 000 Km</w:t>
            </w:r>
          </w:p>
        </w:tc>
        <w:tc>
          <w:tcPr>
            <w:tcW w:w="983" w:type="dxa"/>
            <w:tcBorders>
              <w:top w:val="nil"/>
              <w:left w:val="nil"/>
              <w:bottom w:val="single" w:sz="4" w:space="0" w:color="auto"/>
              <w:right w:val="single" w:sz="4" w:space="0" w:color="auto"/>
            </w:tcBorders>
            <w:shd w:val="clear" w:color="auto" w:fill="auto"/>
            <w:noWrap/>
            <w:vAlign w:val="center"/>
            <w:hideMark/>
          </w:tcPr>
          <w:p w14:paraId="1C5CDFA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31FC41F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357B5AB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8545BA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374DC7F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DFD8A4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42AE921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3E2692EF"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1145BE99"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65DE351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Forfait Niveau III</w:t>
            </w:r>
          </w:p>
        </w:tc>
        <w:tc>
          <w:tcPr>
            <w:tcW w:w="1115" w:type="dxa"/>
            <w:tcBorders>
              <w:top w:val="nil"/>
              <w:left w:val="nil"/>
              <w:bottom w:val="single" w:sz="4" w:space="0" w:color="auto"/>
              <w:right w:val="single" w:sz="4" w:space="0" w:color="auto"/>
            </w:tcBorders>
            <w:shd w:val="clear" w:color="auto" w:fill="auto"/>
            <w:noWrap/>
            <w:vAlign w:val="center"/>
            <w:hideMark/>
          </w:tcPr>
          <w:p w14:paraId="18A68A2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20 000 Km</w:t>
            </w:r>
          </w:p>
        </w:tc>
        <w:tc>
          <w:tcPr>
            <w:tcW w:w="983" w:type="dxa"/>
            <w:tcBorders>
              <w:top w:val="nil"/>
              <w:left w:val="nil"/>
              <w:bottom w:val="single" w:sz="4" w:space="0" w:color="auto"/>
              <w:right w:val="single" w:sz="4" w:space="0" w:color="auto"/>
            </w:tcBorders>
            <w:shd w:val="clear" w:color="auto" w:fill="auto"/>
            <w:noWrap/>
            <w:vAlign w:val="center"/>
            <w:hideMark/>
          </w:tcPr>
          <w:p w14:paraId="480F67E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1212631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6671009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315FE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3938E4B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56AB9C2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10930D5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747395C6"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B43F7" w14:paraId="4E446FD1" w14:textId="77777777" w:rsidTr="009E7DD6">
        <w:trPr>
          <w:trHeight w:val="277"/>
        </w:trPr>
        <w:tc>
          <w:tcPr>
            <w:tcW w:w="10225" w:type="dxa"/>
            <w:gridSpan w:val="9"/>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3BADBC30" w14:textId="77777777" w:rsidR="00DB43F7" w:rsidRPr="00DB43F7" w:rsidRDefault="00DB43F7" w:rsidP="00A62E43">
            <w:pPr>
              <w:spacing w:after="0" w:line="276" w:lineRule="auto"/>
              <w:rPr>
                <w:rFonts w:ascii="Maiandra GD" w:eastAsia="Times New Roman" w:hAnsi="Maiandra GD" w:cs="Calibri"/>
                <w:b/>
                <w:bCs/>
                <w:color w:val="000000"/>
                <w:sz w:val="18"/>
                <w:szCs w:val="18"/>
                <w:lang w:eastAsia="fr-CI"/>
              </w:rPr>
            </w:pPr>
            <w:r w:rsidRPr="00DB43F7">
              <w:rPr>
                <w:rFonts w:ascii="Maiandra GD" w:eastAsia="Times New Roman" w:hAnsi="Maiandra GD" w:cs="Calibri"/>
                <w:b/>
                <w:bCs/>
                <w:color w:val="000000"/>
                <w:sz w:val="18"/>
                <w:szCs w:val="18"/>
                <w:lang w:eastAsia="fr-CI"/>
              </w:rPr>
              <w:t xml:space="preserve">Achats </w:t>
            </w:r>
            <w:proofErr w:type="gramStart"/>
            <w:r w:rsidRPr="00DB43F7">
              <w:rPr>
                <w:rFonts w:ascii="Maiandra GD" w:eastAsia="Times New Roman" w:hAnsi="Maiandra GD" w:cs="Calibri"/>
                <w:b/>
                <w:bCs/>
                <w:color w:val="000000"/>
                <w:sz w:val="18"/>
                <w:szCs w:val="18"/>
                <w:lang w:eastAsia="fr-CI"/>
              </w:rPr>
              <w:t>( le</w:t>
            </w:r>
            <w:proofErr w:type="gramEnd"/>
            <w:r w:rsidRPr="00DB43F7">
              <w:rPr>
                <w:rFonts w:ascii="Maiandra GD" w:eastAsia="Times New Roman" w:hAnsi="Maiandra GD" w:cs="Calibri"/>
                <w:b/>
                <w:bCs/>
                <w:color w:val="000000"/>
                <w:sz w:val="18"/>
                <w:szCs w:val="18"/>
                <w:lang w:eastAsia="fr-CI"/>
              </w:rPr>
              <w:t xml:space="preserve"> cout doit inclure le service Connexe)</w:t>
            </w:r>
          </w:p>
        </w:tc>
        <w:tc>
          <w:tcPr>
            <w:tcW w:w="146" w:type="dxa"/>
            <w:vAlign w:val="center"/>
            <w:hideMark/>
          </w:tcPr>
          <w:p w14:paraId="131957A7"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49A002D4"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282901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Huile hydraulique      </w:t>
            </w:r>
          </w:p>
        </w:tc>
        <w:tc>
          <w:tcPr>
            <w:tcW w:w="1115" w:type="dxa"/>
            <w:tcBorders>
              <w:top w:val="nil"/>
              <w:left w:val="nil"/>
              <w:bottom w:val="single" w:sz="4" w:space="0" w:color="auto"/>
              <w:right w:val="single" w:sz="4" w:space="0" w:color="auto"/>
            </w:tcBorders>
            <w:shd w:val="clear" w:color="auto" w:fill="auto"/>
            <w:noWrap/>
            <w:vAlign w:val="center"/>
            <w:hideMark/>
          </w:tcPr>
          <w:p w14:paraId="55DDF90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3FA6558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6B2B344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7380FEF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C19FF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3D23CCE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2177CC6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0BE8434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686A1B23"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115DDE20"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A99553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Filtre à air            </w:t>
            </w:r>
          </w:p>
        </w:tc>
        <w:tc>
          <w:tcPr>
            <w:tcW w:w="1115" w:type="dxa"/>
            <w:tcBorders>
              <w:top w:val="nil"/>
              <w:left w:val="nil"/>
              <w:bottom w:val="single" w:sz="4" w:space="0" w:color="auto"/>
              <w:right w:val="single" w:sz="4" w:space="0" w:color="auto"/>
            </w:tcBorders>
            <w:shd w:val="clear" w:color="auto" w:fill="auto"/>
            <w:noWrap/>
            <w:vAlign w:val="bottom"/>
            <w:hideMark/>
          </w:tcPr>
          <w:p w14:paraId="0765C19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65BFBB2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077CB5F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565CBD6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DB3D5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7BCCDE1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7D6FF32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4ACF722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135A7C43"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0345468B"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91F258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Liquide de frein        </w:t>
            </w:r>
          </w:p>
        </w:tc>
        <w:tc>
          <w:tcPr>
            <w:tcW w:w="1115" w:type="dxa"/>
            <w:tcBorders>
              <w:top w:val="nil"/>
              <w:left w:val="nil"/>
              <w:bottom w:val="single" w:sz="4" w:space="0" w:color="auto"/>
              <w:right w:val="single" w:sz="4" w:space="0" w:color="auto"/>
            </w:tcBorders>
            <w:shd w:val="clear" w:color="auto" w:fill="auto"/>
            <w:noWrap/>
            <w:vAlign w:val="bottom"/>
            <w:hideMark/>
          </w:tcPr>
          <w:p w14:paraId="1AF0675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13B95BA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48FD265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32B41B2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81F78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0F0148B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F4F4C1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60266C9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3D1FAD39"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1E1D6D2F"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3AFE60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Huile boite / </w:t>
            </w:r>
            <w:proofErr w:type="gramStart"/>
            <w:r w:rsidRPr="00DB43F7">
              <w:rPr>
                <w:rFonts w:ascii="Maiandra GD" w:eastAsia="Times New Roman" w:hAnsi="Maiandra GD" w:cs="Calibri"/>
                <w:color w:val="000000"/>
                <w:sz w:val="18"/>
                <w:szCs w:val="18"/>
                <w:lang w:eastAsia="fr-CI"/>
              </w:rPr>
              <w:t>pond(</w:t>
            </w:r>
            <w:proofErr w:type="gramEnd"/>
            <w:r w:rsidRPr="00DB43F7">
              <w:rPr>
                <w:rFonts w:ascii="Maiandra GD" w:eastAsia="Times New Roman" w:hAnsi="Maiandra GD" w:cs="Calibri"/>
                <w:color w:val="000000"/>
                <w:sz w:val="18"/>
                <w:szCs w:val="18"/>
                <w:lang w:eastAsia="fr-CI"/>
              </w:rPr>
              <w:t>2 bidons)</w:t>
            </w:r>
          </w:p>
        </w:tc>
        <w:tc>
          <w:tcPr>
            <w:tcW w:w="1115" w:type="dxa"/>
            <w:tcBorders>
              <w:top w:val="nil"/>
              <w:left w:val="nil"/>
              <w:bottom w:val="single" w:sz="4" w:space="0" w:color="auto"/>
              <w:right w:val="single" w:sz="4" w:space="0" w:color="auto"/>
            </w:tcBorders>
            <w:shd w:val="clear" w:color="auto" w:fill="auto"/>
            <w:noWrap/>
            <w:vAlign w:val="center"/>
            <w:hideMark/>
          </w:tcPr>
          <w:p w14:paraId="5E17DEA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54C67EA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5DF64E9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4D3118D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920BB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50D7C2F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005E8D9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4669AA6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5EB9EF47"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5318A0CA"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69F2573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Graissage complet      </w:t>
            </w:r>
          </w:p>
        </w:tc>
        <w:tc>
          <w:tcPr>
            <w:tcW w:w="1115" w:type="dxa"/>
            <w:tcBorders>
              <w:top w:val="nil"/>
              <w:left w:val="nil"/>
              <w:bottom w:val="single" w:sz="4" w:space="0" w:color="auto"/>
              <w:right w:val="single" w:sz="4" w:space="0" w:color="auto"/>
            </w:tcBorders>
            <w:shd w:val="clear" w:color="auto" w:fill="auto"/>
            <w:noWrap/>
            <w:vAlign w:val="bottom"/>
            <w:hideMark/>
          </w:tcPr>
          <w:p w14:paraId="110A0E6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49D7BC0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7454D88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7604265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3F82F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5791045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7160750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1C76EF0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19BBC245"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11A4AB8E"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72DD496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Climatisation (gaz) 2 kg  </w:t>
            </w:r>
          </w:p>
        </w:tc>
        <w:tc>
          <w:tcPr>
            <w:tcW w:w="1115" w:type="dxa"/>
            <w:tcBorders>
              <w:top w:val="nil"/>
              <w:left w:val="nil"/>
              <w:bottom w:val="single" w:sz="4" w:space="0" w:color="auto"/>
              <w:right w:val="single" w:sz="4" w:space="0" w:color="auto"/>
            </w:tcBorders>
            <w:shd w:val="clear" w:color="auto" w:fill="auto"/>
            <w:noWrap/>
            <w:vAlign w:val="bottom"/>
            <w:hideMark/>
          </w:tcPr>
          <w:p w14:paraId="2E562DC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1fois/an                                                          </w:t>
            </w:r>
          </w:p>
        </w:tc>
        <w:tc>
          <w:tcPr>
            <w:tcW w:w="983" w:type="dxa"/>
            <w:tcBorders>
              <w:top w:val="nil"/>
              <w:left w:val="nil"/>
              <w:bottom w:val="single" w:sz="4" w:space="0" w:color="auto"/>
              <w:right w:val="single" w:sz="4" w:space="0" w:color="auto"/>
            </w:tcBorders>
            <w:shd w:val="clear" w:color="auto" w:fill="auto"/>
            <w:noWrap/>
            <w:vAlign w:val="center"/>
            <w:hideMark/>
          </w:tcPr>
          <w:p w14:paraId="3B2786E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766F5B0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2904193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D47848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5BB4286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297FC15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2528844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1E67DD62"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38DDBE8E"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75562DD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Climatisation (</w:t>
            </w:r>
            <w:proofErr w:type="gramStart"/>
            <w:r w:rsidRPr="00DB43F7">
              <w:rPr>
                <w:rFonts w:ascii="Maiandra GD" w:eastAsia="Times New Roman" w:hAnsi="Maiandra GD" w:cs="Calibri"/>
                <w:color w:val="000000"/>
                <w:sz w:val="18"/>
                <w:szCs w:val="18"/>
                <w:lang w:eastAsia="fr-CI"/>
              </w:rPr>
              <w:t xml:space="preserve">filtre)   </w:t>
            </w:r>
            <w:proofErr w:type="gramEnd"/>
            <w:r w:rsidRPr="00DB43F7">
              <w:rPr>
                <w:rFonts w:ascii="Maiandra GD" w:eastAsia="Times New Roman" w:hAnsi="Maiandra GD" w:cs="Calibri"/>
                <w:color w:val="000000"/>
                <w:sz w:val="18"/>
                <w:szCs w:val="18"/>
                <w:lang w:eastAsia="fr-CI"/>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0629875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023A06B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0720B33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0C86F2F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238C8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5ED287A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4DAA497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18D023A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03F3BE72"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7089E366"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2DE42EB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Jeu de silentbloc AV    </w:t>
            </w:r>
          </w:p>
        </w:tc>
        <w:tc>
          <w:tcPr>
            <w:tcW w:w="1115" w:type="dxa"/>
            <w:tcBorders>
              <w:top w:val="nil"/>
              <w:left w:val="nil"/>
              <w:bottom w:val="single" w:sz="4" w:space="0" w:color="auto"/>
              <w:right w:val="single" w:sz="4" w:space="0" w:color="auto"/>
            </w:tcBorders>
            <w:shd w:val="clear" w:color="auto" w:fill="auto"/>
            <w:noWrap/>
            <w:vAlign w:val="center"/>
            <w:hideMark/>
          </w:tcPr>
          <w:p w14:paraId="25E025B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1fois/6mois</w:t>
            </w:r>
          </w:p>
        </w:tc>
        <w:tc>
          <w:tcPr>
            <w:tcW w:w="983" w:type="dxa"/>
            <w:tcBorders>
              <w:top w:val="nil"/>
              <w:left w:val="nil"/>
              <w:bottom w:val="single" w:sz="4" w:space="0" w:color="auto"/>
              <w:right w:val="single" w:sz="4" w:space="0" w:color="auto"/>
            </w:tcBorders>
            <w:shd w:val="clear" w:color="auto" w:fill="auto"/>
            <w:noWrap/>
            <w:vAlign w:val="center"/>
            <w:hideMark/>
          </w:tcPr>
          <w:p w14:paraId="231419D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55308C6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4286F47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5DDAD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01A140E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224291E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6EE39A5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2CA5D284"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757833E7"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74E5AAE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Jeu de silentbloc AR    </w:t>
            </w:r>
          </w:p>
        </w:tc>
        <w:tc>
          <w:tcPr>
            <w:tcW w:w="1115" w:type="dxa"/>
            <w:tcBorders>
              <w:top w:val="nil"/>
              <w:left w:val="nil"/>
              <w:bottom w:val="single" w:sz="4" w:space="0" w:color="auto"/>
              <w:right w:val="single" w:sz="4" w:space="0" w:color="auto"/>
            </w:tcBorders>
            <w:shd w:val="clear" w:color="auto" w:fill="auto"/>
            <w:noWrap/>
            <w:vAlign w:val="center"/>
            <w:hideMark/>
          </w:tcPr>
          <w:p w14:paraId="29DA3AA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1fois/6mois</w:t>
            </w:r>
          </w:p>
        </w:tc>
        <w:tc>
          <w:tcPr>
            <w:tcW w:w="983" w:type="dxa"/>
            <w:tcBorders>
              <w:top w:val="nil"/>
              <w:left w:val="nil"/>
              <w:bottom w:val="single" w:sz="4" w:space="0" w:color="auto"/>
              <w:right w:val="single" w:sz="4" w:space="0" w:color="auto"/>
            </w:tcBorders>
            <w:shd w:val="clear" w:color="auto" w:fill="auto"/>
            <w:noWrap/>
            <w:vAlign w:val="center"/>
            <w:hideMark/>
          </w:tcPr>
          <w:p w14:paraId="340917A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5BDDF6C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6D5018B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D0ECB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4E15DFD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83990F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137AA38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62E139ED"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4339298A"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F6C19F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Jeu de tige biellette BS AV</w:t>
            </w:r>
          </w:p>
        </w:tc>
        <w:tc>
          <w:tcPr>
            <w:tcW w:w="1115" w:type="dxa"/>
            <w:tcBorders>
              <w:top w:val="nil"/>
              <w:left w:val="nil"/>
              <w:bottom w:val="single" w:sz="4" w:space="0" w:color="auto"/>
              <w:right w:val="single" w:sz="4" w:space="0" w:color="auto"/>
            </w:tcBorders>
            <w:shd w:val="clear" w:color="auto" w:fill="auto"/>
            <w:noWrap/>
            <w:vAlign w:val="center"/>
            <w:hideMark/>
          </w:tcPr>
          <w:p w14:paraId="112C9B5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1fois/6mois</w:t>
            </w:r>
          </w:p>
        </w:tc>
        <w:tc>
          <w:tcPr>
            <w:tcW w:w="983" w:type="dxa"/>
            <w:tcBorders>
              <w:top w:val="nil"/>
              <w:left w:val="nil"/>
              <w:bottom w:val="single" w:sz="4" w:space="0" w:color="auto"/>
              <w:right w:val="single" w:sz="4" w:space="0" w:color="auto"/>
            </w:tcBorders>
            <w:shd w:val="clear" w:color="auto" w:fill="auto"/>
            <w:noWrap/>
            <w:vAlign w:val="center"/>
            <w:hideMark/>
          </w:tcPr>
          <w:p w14:paraId="7750B33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6DF952C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10E95C8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8EB45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74A8D0D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0B605ED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0B22068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33619FB8"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550D990E"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02FB68D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Jeu de tige de suspension </w:t>
            </w:r>
          </w:p>
        </w:tc>
        <w:tc>
          <w:tcPr>
            <w:tcW w:w="1115" w:type="dxa"/>
            <w:tcBorders>
              <w:top w:val="nil"/>
              <w:left w:val="nil"/>
              <w:bottom w:val="single" w:sz="4" w:space="0" w:color="auto"/>
              <w:right w:val="single" w:sz="4" w:space="0" w:color="auto"/>
            </w:tcBorders>
            <w:shd w:val="clear" w:color="auto" w:fill="auto"/>
            <w:noWrap/>
            <w:vAlign w:val="center"/>
            <w:hideMark/>
          </w:tcPr>
          <w:p w14:paraId="01F2453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4657316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1A0EC05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42F479F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F85F8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4E74E97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762CB7D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2C95B5D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066E6B0E"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6D9E9C51"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05B584E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Disque de frein AV-AR (4)                                                          </w:t>
            </w:r>
          </w:p>
        </w:tc>
        <w:tc>
          <w:tcPr>
            <w:tcW w:w="1115" w:type="dxa"/>
            <w:tcBorders>
              <w:top w:val="nil"/>
              <w:left w:val="nil"/>
              <w:bottom w:val="single" w:sz="4" w:space="0" w:color="auto"/>
              <w:right w:val="single" w:sz="4" w:space="0" w:color="auto"/>
            </w:tcBorders>
            <w:shd w:val="clear" w:color="auto" w:fill="auto"/>
            <w:noWrap/>
            <w:vAlign w:val="center"/>
            <w:hideMark/>
          </w:tcPr>
          <w:p w14:paraId="1FB965F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1fois/an </w:t>
            </w:r>
          </w:p>
        </w:tc>
        <w:tc>
          <w:tcPr>
            <w:tcW w:w="983" w:type="dxa"/>
            <w:tcBorders>
              <w:top w:val="nil"/>
              <w:left w:val="nil"/>
              <w:bottom w:val="single" w:sz="4" w:space="0" w:color="auto"/>
              <w:right w:val="single" w:sz="4" w:space="0" w:color="auto"/>
            </w:tcBorders>
            <w:shd w:val="clear" w:color="auto" w:fill="auto"/>
            <w:noWrap/>
            <w:vAlign w:val="center"/>
            <w:hideMark/>
          </w:tcPr>
          <w:p w14:paraId="2688B35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6554831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7636FB6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58632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77E0D85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07D931A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3253247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3AABD888"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4F3DEE13"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78DFB12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Plaquette de frein      </w:t>
            </w:r>
          </w:p>
        </w:tc>
        <w:tc>
          <w:tcPr>
            <w:tcW w:w="1115" w:type="dxa"/>
            <w:tcBorders>
              <w:top w:val="nil"/>
              <w:left w:val="nil"/>
              <w:bottom w:val="single" w:sz="4" w:space="0" w:color="auto"/>
              <w:right w:val="single" w:sz="4" w:space="0" w:color="auto"/>
            </w:tcBorders>
            <w:shd w:val="clear" w:color="auto" w:fill="auto"/>
            <w:noWrap/>
            <w:vAlign w:val="center"/>
            <w:hideMark/>
          </w:tcPr>
          <w:p w14:paraId="389B39C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360515D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7C246F1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1CC69AD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2F5A6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55AC575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4F9FA5B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3AA4E95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6397BD16"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64F7E91F"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5E33D2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Bougie chauffage                                                             </w:t>
            </w:r>
          </w:p>
        </w:tc>
        <w:tc>
          <w:tcPr>
            <w:tcW w:w="1115" w:type="dxa"/>
            <w:tcBorders>
              <w:top w:val="nil"/>
              <w:left w:val="nil"/>
              <w:bottom w:val="single" w:sz="4" w:space="0" w:color="auto"/>
              <w:right w:val="single" w:sz="4" w:space="0" w:color="auto"/>
            </w:tcBorders>
            <w:shd w:val="clear" w:color="auto" w:fill="auto"/>
            <w:noWrap/>
            <w:vAlign w:val="center"/>
            <w:hideMark/>
          </w:tcPr>
          <w:p w14:paraId="49ACAF8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1fois/an   </w:t>
            </w:r>
          </w:p>
        </w:tc>
        <w:tc>
          <w:tcPr>
            <w:tcW w:w="983" w:type="dxa"/>
            <w:tcBorders>
              <w:top w:val="nil"/>
              <w:left w:val="nil"/>
              <w:bottom w:val="single" w:sz="4" w:space="0" w:color="auto"/>
              <w:right w:val="single" w:sz="4" w:space="0" w:color="auto"/>
            </w:tcBorders>
            <w:shd w:val="clear" w:color="auto" w:fill="auto"/>
            <w:noWrap/>
            <w:vAlign w:val="center"/>
            <w:hideMark/>
          </w:tcPr>
          <w:p w14:paraId="00D6525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3920AE7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35D1D82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5F56E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3A96590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4E22B5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63A5CBF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6A8E0237"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5FF4063E"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5B72EB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Nez injecteur /Injecteur                                                     </w:t>
            </w:r>
          </w:p>
        </w:tc>
        <w:tc>
          <w:tcPr>
            <w:tcW w:w="1115" w:type="dxa"/>
            <w:tcBorders>
              <w:top w:val="nil"/>
              <w:left w:val="nil"/>
              <w:bottom w:val="single" w:sz="4" w:space="0" w:color="auto"/>
              <w:right w:val="single" w:sz="4" w:space="0" w:color="auto"/>
            </w:tcBorders>
            <w:shd w:val="clear" w:color="auto" w:fill="auto"/>
            <w:noWrap/>
            <w:vAlign w:val="center"/>
            <w:hideMark/>
          </w:tcPr>
          <w:p w14:paraId="2F88F8C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1fois/an  </w:t>
            </w:r>
          </w:p>
        </w:tc>
        <w:tc>
          <w:tcPr>
            <w:tcW w:w="983" w:type="dxa"/>
            <w:tcBorders>
              <w:top w:val="nil"/>
              <w:left w:val="nil"/>
              <w:bottom w:val="single" w:sz="4" w:space="0" w:color="auto"/>
              <w:right w:val="single" w:sz="4" w:space="0" w:color="auto"/>
            </w:tcBorders>
            <w:shd w:val="clear" w:color="auto" w:fill="auto"/>
            <w:noWrap/>
            <w:vAlign w:val="center"/>
            <w:hideMark/>
          </w:tcPr>
          <w:p w14:paraId="34BBD3C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24B7BCE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37D6B45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D095C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570F44B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7FCC149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533FE01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5483D0F4"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591596F0"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2FA05E0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Pompe à eau                                                              </w:t>
            </w:r>
          </w:p>
        </w:tc>
        <w:tc>
          <w:tcPr>
            <w:tcW w:w="1115" w:type="dxa"/>
            <w:tcBorders>
              <w:top w:val="nil"/>
              <w:left w:val="nil"/>
              <w:bottom w:val="single" w:sz="4" w:space="0" w:color="auto"/>
              <w:right w:val="single" w:sz="4" w:space="0" w:color="auto"/>
            </w:tcBorders>
            <w:shd w:val="clear" w:color="auto" w:fill="auto"/>
            <w:noWrap/>
            <w:vAlign w:val="center"/>
            <w:hideMark/>
          </w:tcPr>
          <w:p w14:paraId="3644F74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1fois/an     </w:t>
            </w:r>
          </w:p>
        </w:tc>
        <w:tc>
          <w:tcPr>
            <w:tcW w:w="983" w:type="dxa"/>
            <w:tcBorders>
              <w:top w:val="nil"/>
              <w:left w:val="nil"/>
              <w:bottom w:val="single" w:sz="4" w:space="0" w:color="auto"/>
              <w:right w:val="single" w:sz="4" w:space="0" w:color="auto"/>
            </w:tcBorders>
            <w:shd w:val="clear" w:color="auto" w:fill="auto"/>
            <w:noWrap/>
            <w:vAlign w:val="center"/>
            <w:hideMark/>
          </w:tcPr>
          <w:p w14:paraId="0ECF67D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45CF5F0C"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3F7E353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7CB468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7C5CBB6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0C8F020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654E115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7EFD5E3F"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3BFEA55B"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2C4C5F5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proofErr w:type="gramStart"/>
            <w:r w:rsidRPr="00DB43F7">
              <w:rPr>
                <w:rFonts w:ascii="Maiandra GD" w:eastAsia="Times New Roman" w:hAnsi="Maiandra GD" w:cs="Calibri"/>
                <w:color w:val="000000"/>
                <w:sz w:val="18"/>
                <w:szCs w:val="18"/>
                <w:lang w:eastAsia="fr-CI"/>
              </w:rPr>
              <w:t>pompe</w:t>
            </w:r>
            <w:proofErr w:type="gramEnd"/>
            <w:r w:rsidRPr="00DB43F7">
              <w:rPr>
                <w:rFonts w:ascii="Maiandra GD" w:eastAsia="Times New Roman" w:hAnsi="Maiandra GD" w:cs="Calibri"/>
                <w:color w:val="000000"/>
                <w:sz w:val="18"/>
                <w:szCs w:val="18"/>
                <w:lang w:eastAsia="fr-CI"/>
              </w:rPr>
              <w:t xml:space="preserve"> à gasoil/ Filtre à essence </w:t>
            </w:r>
          </w:p>
        </w:tc>
        <w:tc>
          <w:tcPr>
            <w:tcW w:w="1115" w:type="dxa"/>
            <w:tcBorders>
              <w:top w:val="nil"/>
              <w:left w:val="nil"/>
              <w:bottom w:val="single" w:sz="4" w:space="0" w:color="auto"/>
              <w:right w:val="single" w:sz="4" w:space="0" w:color="auto"/>
            </w:tcBorders>
            <w:shd w:val="clear" w:color="auto" w:fill="auto"/>
            <w:noWrap/>
            <w:vAlign w:val="center"/>
            <w:hideMark/>
          </w:tcPr>
          <w:p w14:paraId="08F3350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7545F08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17298AF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2FC40B0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EE6FBD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4E57E56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1D07B3A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4B82BE7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71D2B88B"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2B73EA57"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31A6D7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Cardan (2)          </w:t>
            </w:r>
          </w:p>
        </w:tc>
        <w:tc>
          <w:tcPr>
            <w:tcW w:w="1115" w:type="dxa"/>
            <w:tcBorders>
              <w:top w:val="nil"/>
              <w:left w:val="nil"/>
              <w:bottom w:val="single" w:sz="4" w:space="0" w:color="auto"/>
              <w:right w:val="single" w:sz="4" w:space="0" w:color="auto"/>
            </w:tcBorders>
            <w:shd w:val="clear" w:color="auto" w:fill="auto"/>
            <w:noWrap/>
            <w:vAlign w:val="center"/>
            <w:hideMark/>
          </w:tcPr>
          <w:p w14:paraId="17E5A30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 1fois/6mois</w:t>
            </w:r>
          </w:p>
        </w:tc>
        <w:tc>
          <w:tcPr>
            <w:tcW w:w="983" w:type="dxa"/>
            <w:tcBorders>
              <w:top w:val="nil"/>
              <w:left w:val="nil"/>
              <w:bottom w:val="single" w:sz="4" w:space="0" w:color="auto"/>
              <w:right w:val="single" w:sz="4" w:space="0" w:color="auto"/>
            </w:tcBorders>
            <w:shd w:val="clear" w:color="auto" w:fill="auto"/>
            <w:noWrap/>
            <w:vAlign w:val="center"/>
            <w:hideMark/>
          </w:tcPr>
          <w:p w14:paraId="5FAB291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44552FE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131A854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77097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20B422C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9A71DC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5B2F6F2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45C82D05"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15148A28"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8F1D71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Cardan (2)            </w:t>
            </w:r>
          </w:p>
        </w:tc>
        <w:tc>
          <w:tcPr>
            <w:tcW w:w="1115" w:type="dxa"/>
            <w:tcBorders>
              <w:top w:val="nil"/>
              <w:left w:val="nil"/>
              <w:bottom w:val="single" w:sz="4" w:space="0" w:color="auto"/>
              <w:right w:val="single" w:sz="4" w:space="0" w:color="auto"/>
            </w:tcBorders>
            <w:shd w:val="clear" w:color="auto" w:fill="auto"/>
            <w:noWrap/>
            <w:vAlign w:val="center"/>
            <w:hideMark/>
          </w:tcPr>
          <w:p w14:paraId="10D430E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3765726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49E19FE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6FBFF7E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96E98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6288F2DF"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ADA3C4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6146BBB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719C5277"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3E594ABB"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004DBC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lastRenderedPageBreak/>
              <w:t xml:space="preserve">Arbre de transmission </w:t>
            </w:r>
          </w:p>
        </w:tc>
        <w:tc>
          <w:tcPr>
            <w:tcW w:w="1115" w:type="dxa"/>
            <w:tcBorders>
              <w:top w:val="nil"/>
              <w:left w:val="nil"/>
              <w:bottom w:val="single" w:sz="4" w:space="0" w:color="auto"/>
              <w:right w:val="single" w:sz="4" w:space="0" w:color="auto"/>
            </w:tcBorders>
            <w:shd w:val="clear" w:color="auto" w:fill="auto"/>
            <w:noWrap/>
            <w:vAlign w:val="center"/>
            <w:hideMark/>
          </w:tcPr>
          <w:p w14:paraId="657114F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3E3D811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588D84B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4829B0B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6CE12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26056C82"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39206F93"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2C653BA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42AE9364"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6699789A"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0294B4E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xml:space="preserve">Jeu Croisillons </w:t>
            </w:r>
          </w:p>
        </w:tc>
        <w:tc>
          <w:tcPr>
            <w:tcW w:w="1115" w:type="dxa"/>
            <w:tcBorders>
              <w:top w:val="nil"/>
              <w:left w:val="nil"/>
              <w:bottom w:val="single" w:sz="4" w:space="0" w:color="auto"/>
              <w:right w:val="single" w:sz="4" w:space="0" w:color="auto"/>
            </w:tcBorders>
            <w:shd w:val="clear" w:color="auto" w:fill="auto"/>
            <w:noWrap/>
            <w:vAlign w:val="center"/>
            <w:hideMark/>
          </w:tcPr>
          <w:p w14:paraId="1DEC30D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1fois/6mois</w:t>
            </w:r>
          </w:p>
        </w:tc>
        <w:tc>
          <w:tcPr>
            <w:tcW w:w="983" w:type="dxa"/>
            <w:tcBorders>
              <w:top w:val="nil"/>
              <w:left w:val="nil"/>
              <w:bottom w:val="single" w:sz="4" w:space="0" w:color="auto"/>
              <w:right w:val="single" w:sz="4" w:space="0" w:color="auto"/>
            </w:tcBorders>
            <w:shd w:val="clear" w:color="auto" w:fill="auto"/>
            <w:noWrap/>
            <w:vAlign w:val="center"/>
            <w:hideMark/>
          </w:tcPr>
          <w:p w14:paraId="091ABA26"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94" w:type="dxa"/>
            <w:tcBorders>
              <w:top w:val="nil"/>
              <w:left w:val="nil"/>
              <w:bottom w:val="single" w:sz="4" w:space="0" w:color="auto"/>
              <w:right w:val="single" w:sz="4" w:space="0" w:color="auto"/>
            </w:tcBorders>
            <w:shd w:val="clear" w:color="auto" w:fill="auto"/>
            <w:noWrap/>
            <w:vAlign w:val="center"/>
            <w:hideMark/>
          </w:tcPr>
          <w:p w14:paraId="6163E89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07" w:type="dxa"/>
            <w:tcBorders>
              <w:top w:val="nil"/>
              <w:left w:val="nil"/>
              <w:bottom w:val="single" w:sz="4" w:space="0" w:color="auto"/>
              <w:right w:val="single" w:sz="4" w:space="0" w:color="auto"/>
            </w:tcBorders>
            <w:shd w:val="clear" w:color="auto" w:fill="auto"/>
            <w:noWrap/>
            <w:vAlign w:val="center"/>
            <w:hideMark/>
          </w:tcPr>
          <w:p w14:paraId="50DEF02D"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B0C9D7"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081" w:type="dxa"/>
            <w:tcBorders>
              <w:top w:val="nil"/>
              <w:left w:val="nil"/>
              <w:bottom w:val="single" w:sz="4" w:space="0" w:color="auto"/>
              <w:right w:val="single" w:sz="4" w:space="0" w:color="auto"/>
            </w:tcBorders>
            <w:shd w:val="clear" w:color="auto" w:fill="auto"/>
            <w:noWrap/>
            <w:vAlign w:val="center"/>
            <w:hideMark/>
          </w:tcPr>
          <w:p w14:paraId="003BE845"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884" w:type="dxa"/>
            <w:tcBorders>
              <w:top w:val="nil"/>
              <w:left w:val="nil"/>
              <w:bottom w:val="single" w:sz="4" w:space="0" w:color="auto"/>
              <w:right w:val="single" w:sz="4" w:space="0" w:color="auto"/>
            </w:tcBorders>
            <w:shd w:val="clear" w:color="auto" w:fill="auto"/>
            <w:noWrap/>
            <w:vAlign w:val="bottom"/>
            <w:hideMark/>
          </w:tcPr>
          <w:p w14:paraId="154A442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131" w:type="dxa"/>
            <w:tcBorders>
              <w:top w:val="nil"/>
              <w:left w:val="nil"/>
              <w:bottom w:val="single" w:sz="4" w:space="0" w:color="auto"/>
              <w:right w:val="single" w:sz="8" w:space="0" w:color="auto"/>
            </w:tcBorders>
            <w:shd w:val="clear" w:color="auto" w:fill="auto"/>
            <w:noWrap/>
            <w:vAlign w:val="bottom"/>
            <w:hideMark/>
          </w:tcPr>
          <w:p w14:paraId="5D25890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146" w:type="dxa"/>
            <w:vAlign w:val="center"/>
            <w:hideMark/>
          </w:tcPr>
          <w:p w14:paraId="04059E60"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458D2FF4" w14:textId="77777777" w:rsidTr="009E7DD6">
        <w:trPr>
          <w:trHeight w:val="277"/>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28B4A0D6" w14:textId="77777777" w:rsidR="00DB43F7" w:rsidRPr="00DB43F7" w:rsidRDefault="00DB43F7" w:rsidP="00A62E43">
            <w:pPr>
              <w:spacing w:after="0" w:line="276" w:lineRule="auto"/>
              <w:rPr>
                <w:rFonts w:ascii="Maiandra GD" w:eastAsia="Times New Roman" w:hAnsi="Maiandra GD" w:cs="Calibri"/>
                <w:b/>
                <w:bCs/>
                <w:color w:val="000000"/>
                <w:sz w:val="18"/>
                <w:szCs w:val="18"/>
                <w:lang w:eastAsia="fr-CI"/>
              </w:rPr>
            </w:pPr>
            <w:r w:rsidRPr="00DB43F7">
              <w:rPr>
                <w:rFonts w:ascii="Maiandra GD" w:eastAsia="Times New Roman" w:hAnsi="Maiandra GD" w:cs="Calibri"/>
                <w:b/>
                <w:bCs/>
                <w:color w:val="000000"/>
                <w:sz w:val="18"/>
                <w:szCs w:val="18"/>
                <w:lang w:eastAsia="fr-CI"/>
              </w:rPr>
              <w:t>Total PU</w:t>
            </w:r>
          </w:p>
        </w:tc>
        <w:tc>
          <w:tcPr>
            <w:tcW w:w="1115" w:type="dxa"/>
            <w:tcBorders>
              <w:top w:val="nil"/>
              <w:left w:val="nil"/>
              <w:bottom w:val="single" w:sz="4" w:space="0" w:color="auto"/>
              <w:right w:val="single" w:sz="4" w:space="0" w:color="auto"/>
            </w:tcBorders>
            <w:shd w:val="clear" w:color="auto" w:fill="auto"/>
            <w:noWrap/>
            <w:vAlign w:val="center"/>
            <w:hideMark/>
          </w:tcPr>
          <w:p w14:paraId="348AF30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983" w:type="dxa"/>
            <w:tcBorders>
              <w:top w:val="nil"/>
              <w:left w:val="nil"/>
              <w:bottom w:val="single" w:sz="4" w:space="0" w:color="auto"/>
              <w:right w:val="single" w:sz="4" w:space="0" w:color="auto"/>
            </w:tcBorders>
            <w:shd w:val="clear" w:color="auto" w:fill="auto"/>
            <w:noWrap/>
            <w:vAlign w:val="bottom"/>
            <w:hideMark/>
          </w:tcPr>
          <w:p w14:paraId="51994F38"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T1</w:t>
            </w:r>
          </w:p>
        </w:tc>
        <w:tc>
          <w:tcPr>
            <w:tcW w:w="1094" w:type="dxa"/>
            <w:tcBorders>
              <w:top w:val="nil"/>
              <w:left w:val="nil"/>
              <w:bottom w:val="single" w:sz="4" w:space="0" w:color="auto"/>
              <w:right w:val="single" w:sz="4" w:space="0" w:color="auto"/>
            </w:tcBorders>
            <w:shd w:val="clear" w:color="auto" w:fill="auto"/>
            <w:noWrap/>
            <w:vAlign w:val="bottom"/>
            <w:hideMark/>
          </w:tcPr>
          <w:p w14:paraId="0180F9BB"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T2</w:t>
            </w:r>
          </w:p>
        </w:tc>
        <w:tc>
          <w:tcPr>
            <w:tcW w:w="1107" w:type="dxa"/>
            <w:tcBorders>
              <w:top w:val="nil"/>
              <w:left w:val="nil"/>
              <w:bottom w:val="single" w:sz="4" w:space="0" w:color="auto"/>
              <w:right w:val="single" w:sz="4" w:space="0" w:color="auto"/>
            </w:tcBorders>
            <w:shd w:val="clear" w:color="auto" w:fill="auto"/>
            <w:noWrap/>
            <w:vAlign w:val="bottom"/>
            <w:hideMark/>
          </w:tcPr>
          <w:p w14:paraId="4BF91B01"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T3</w:t>
            </w:r>
          </w:p>
        </w:tc>
        <w:tc>
          <w:tcPr>
            <w:tcW w:w="1120" w:type="dxa"/>
            <w:tcBorders>
              <w:top w:val="nil"/>
              <w:left w:val="nil"/>
              <w:bottom w:val="single" w:sz="4" w:space="0" w:color="auto"/>
              <w:right w:val="single" w:sz="4" w:space="0" w:color="auto"/>
            </w:tcBorders>
            <w:shd w:val="clear" w:color="auto" w:fill="auto"/>
            <w:noWrap/>
            <w:vAlign w:val="bottom"/>
            <w:hideMark/>
          </w:tcPr>
          <w:p w14:paraId="2E8DC550"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T4</w:t>
            </w:r>
          </w:p>
        </w:tc>
        <w:tc>
          <w:tcPr>
            <w:tcW w:w="1081" w:type="dxa"/>
            <w:tcBorders>
              <w:top w:val="nil"/>
              <w:left w:val="nil"/>
              <w:bottom w:val="single" w:sz="4" w:space="0" w:color="auto"/>
              <w:right w:val="single" w:sz="4" w:space="0" w:color="auto"/>
            </w:tcBorders>
            <w:shd w:val="clear" w:color="auto" w:fill="auto"/>
            <w:noWrap/>
            <w:vAlign w:val="bottom"/>
            <w:hideMark/>
          </w:tcPr>
          <w:p w14:paraId="0FD76C1A"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T5</w:t>
            </w:r>
          </w:p>
        </w:tc>
        <w:tc>
          <w:tcPr>
            <w:tcW w:w="884" w:type="dxa"/>
            <w:tcBorders>
              <w:top w:val="nil"/>
              <w:left w:val="nil"/>
              <w:bottom w:val="single" w:sz="4" w:space="0" w:color="auto"/>
              <w:right w:val="single" w:sz="4" w:space="0" w:color="auto"/>
            </w:tcBorders>
            <w:shd w:val="clear" w:color="auto" w:fill="auto"/>
            <w:noWrap/>
            <w:vAlign w:val="bottom"/>
            <w:hideMark/>
          </w:tcPr>
          <w:p w14:paraId="565AD359"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T6</w:t>
            </w:r>
          </w:p>
        </w:tc>
        <w:tc>
          <w:tcPr>
            <w:tcW w:w="1131" w:type="dxa"/>
            <w:tcBorders>
              <w:top w:val="nil"/>
              <w:left w:val="nil"/>
              <w:bottom w:val="single" w:sz="4" w:space="0" w:color="auto"/>
              <w:right w:val="single" w:sz="8" w:space="0" w:color="auto"/>
            </w:tcBorders>
            <w:shd w:val="clear" w:color="auto" w:fill="auto"/>
            <w:noWrap/>
            <w:vAlign w:val="bottom"/>
            <w:hideMark/>
          </w:tcPr>
          <w:p w14:paraId="756AD61E"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T7</w:t>
            </w:r>
          </w:p>
        </w:tc>
        <w:tc>
          <w:tcPr>
            <w:tcW w:w="146" w:type="dxa"/>
            <w:vAlign w:val="center"/>
            <w:hideMark/>
          </w:tcPr>
          <w:p w14:paraId="1EA54678"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092CB7CD" w14:textId="77777777" w:rsidTr="009E7DD6">
        <w:trPr>
          <w:trHeight w:val="972"/>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4756C9F" w14:textId="77777777" w:rsidR="00DB43F7" w:rsidRPr="00DB43F7" w:rsidRDefault="00DB43F7" w:rsidP="00A62E43">
            <w:pPr>
              <w:spacing w:after="0" w:line="276" w:lineRule="auto"/>
              <w:jc w:val="center"/>
              <w:rPr>
                <w:rFonts w:ascii="Maiandra GD" w:eastAsia="Times New Roman" w:hAnsi="Maiandra GD" w:cs="Calibri"/>
                <w:b/>
                <w:bCs/>
                <w:color w:val="000000"/>
                <w:sz w:val="18"/>
                <w:szCs w:val="18"/>
                <w:lang w:eastAsia="fr-CI"/>
              </w:rPr>
            </w:pPr>
            <w:r w:rsidRPr="00DB43F7">
              <w:rPr>
                <w:rFonts w:ascii="Maiandra GD" w:eastAsia="Times New Roman" w:hAnsi="Maiandra GD" w:cs="Calibri"/>
                <w:b/>
                <w:bCs/>
                <w:color w:val="000000"/>
                <w:sz w:val="18"/>
                <w:szCs w:val="18"/>
                <w:lang w:eastAsia="fr-CI"/>
              </w:rPr>
              <w:t>Total PT</w:t>
            </w:r>
          </w:p>
        </w:tc>
        <w:tc>
          <w:tcPr>
            <w:tcW w:w="1115" w:type="dxa"/>
            <w:tcBorders>
              <w:top w:val="nil"/>
              <w:left w:val="nil"/>
              <w:bottom w:val="single" w:sz="4" w:space="0" w:color="auto"/>
              <w:right w:val="single" w:sz="4" w:space="0" w:color="auto"/>
            </w:tcBorders>
            <w:shd w:val="clear" w:color="auto" w:fill="auto"/>
            <w:noWrap/>
            <w:vAlign w:val="center"/>
            <w:hideMark/>
          </w:tcPr>
          <w:p w14:paraId="37D4E674" w14:textId="77777777" w:rsidR="00DB43F7" w:rsidRPr="00DB43F7" w:rsidRDefault="00DB43F7" w:rsidP="00A62E43">
            <w:pPr>
              <w:spacing w:after="0" w:line="276" w:lineRule="auto"/>
              <w:jc w:val="center"/>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983" w:type="dxa"/>
            <w:tcBorders>
              <w:top w:val="nil"/>
              <w:left w:val="nil"/>
              <w:bottom w:val="single" w:sz="4" w:space="0" w:color="auto"/>
              <w:right w:val="single" w:sz="4" w:space="0" w:color="auto"/>
            </w:tcBorders>
            <w:shd w:val="clear" w:color="auto" w:fill="auto"/>
            <w:vAlign w:val="center"/>
            <w:hideMark/>
          </w:tcPr>
          <w:p w14:paraId="7D99D00C"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 xml:space="preserve">A=T1*Nbre </w:t>
            </w:r>
            <w:proofErr w:type="spellStart"/>
            <w:r w:rsidRPr="00AE45B4">
              <w:rPr>
                <w:rFonts w:ascii="Maiandra GD" w:eastAsia="Times New Roman" w:hAnsi="Maiandra GD" w:cs="Calibri"/>
                <w:color w:val="000000"/>
                <w:sz w:val="16"/>
                <w:szCs w:val="16"/>
                <w:lang w:eastAsia="fr-CI"/>
              </w:rPr>
              <w:t>Hilux</w:t>
            </w:r>
            <w:proofErr w:type="spellEnd"/>
          </w:p>
        </w:tc>
        <w:tc>
          <w:tcPr>
            <w:tcW w:w="1094" w:type="dxa"/>
            <w:tcBorders>
              <w:top w:val="nil"/>
              <w:left w:val="nil"/>
              <w:bottom w:val="single" w:sz="4" w:space="0" w:color="auto"/>
              <w:right w:val="single" w:sz="4" w:space="0" w:color="auto"/>
            </w:tcBorders>
            <w:shd w:val="clear" w:color="auto" w:fill="auto"/>
            <w:vAlign w:val="center"/>
            <w:hideMark/>
          </w:tcPr>
          <w:p w14:paraId="10CF4962"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B=T2*Nbre Land C</w:t>
            </w:r>
          </w:p>
        </w:tc>
        <w:tc>
          <w:tcPr>
            <w:tcW w:w="1107" w:type="dxa"/>
            <w:tcBorders>
              <w:top w:val="nil"/>
              <w:left w:val="nil"/>
              <w:bottom w:val="single" w:sz="4" w:space="0" w:color="auto"/>
              <w:right w:val="single" w:sz="4" w:space="0" w:color="auto"/>
            </w:tcBorders>
            <w:shd w:val="clear" w:color="auto" w:fill="auto"/>
            <w:vAlign w:val="center"/>
            <w:hideMark/>
          </w:tcPr>
          <w:p w14:paraId="7B3EF32A"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C=T3*Nbre Prado</w:t>
            </w:r>
          </w:p>
        </w:tc>
        <w:tc>
          <w:tcPr>
            <w:tcW w:w="1120" w:type="dxa"/>
            <w:tcBorders>
              <w:top w:val="nil"/>
              <w:left w:val="nil"/>
              <w:bottom w:val="single" w:sz="4" w:space="0" w:color="auto"/>
              <w:right w:val="single" w:sz="4" w:space="0" w:color="auto"/>
            </w:tcBorders>
            <w:shd w:val="clear" w:color="auto" w:fill="auto"/>
            <w:vAlign w:val="center"/>
            <w:hideMark/>
          </w:tcPr>
          <w:p w14:paraId="390385CC"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D=T4*Nbre Mini Bus</w:t>
            </w:r>
          </w:p>
        </w:tc>
        <w:tc>
          <w:tcPr>
            <w:tcW w:w="1081" w:type="dxa"/>
            <w:tcBorders>
              <w:top w:val="nil"/>
              <w:left w:val="nil"/>
              <w:bottom w:val="single" w:sz="4" w:space="0" w:color="auto"/>
              <w:right w:val="single" w:sz="4" w:space="0" w:color="auto"/>
            </w:tcBorders>
            <w:shd w:val="clear" w:color="auto" w:fill="auto"/>
            <w:vAlign w:val="center"/>
            <w:hideMark/>
          </w:tcPr>
          <w:p w14:paraId="5730C08B"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 xml:space="preserve">E=T5*Nbre Nissan </w:t>
            </w:r>
            <w:proofErr w:type="spellStart"/>
            <w:r w:rsidRPr="00AE45B4">
              <w:rPr>
                <w:rFonts w:ascii="Maiandra GD" w:eastAsia="Times New Roman" w:hAnsi="Maiandra GD" w:cs="Calibri"/>
                <w:color w:val="000000"/>
                <w:sz w:val="16"/>
                <w:szCs w:val="16"/>
                <w:lang w:eastAsia="fr-CI"/>
              </w:rPr>
              <w:t>harbody</w:t>
            </w:r>
            <w:proofErr w:type="spellEnd"/>
          </w:p>
        </w:tc>
        <w:tc>
          <w:tcPr>
            <w:tcW w:w="884" w:type="dxa"/>
            <w:tcBorders>
              <w:top w:val="nil"/>
              <w:left w:val="nil"/>
              <w:bottom w:val="single" w:sz="4" w:space="0" w:color="auto"/>
              <w:right w:val="single" w:sz="4" w:space="0" w:color="auto"/>
            </w:tcBorders>
            <w:shd w:val="clear" w:color="auto" w:fill="auto"/>
            <w:vAlign w:val="center"/>
            <w:hideMark/>
          </w:tcPr>
          <w:p w14:paraId="045781BF"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F= T6*Nbre Toyota V8</w:t>
            </w:r>
          </w:p>
        </w:tc>
        <w:tc>
          <w:tcPr>
            <w:tcW w:w="1131" w:type="dxa"/>
            <w:tcBorders>
              <w:top w:val="nil"/>
              <w:left w:val="nil"/>
              <w:bottom w:val="single" w:sz="4" w:space="0" w:color="auto"/>
              <w:right w:val="single" w:sz="8" w:space="0" w:color="auto"/>
            </w:tcBorders>
            <w:shd w:val="clear" w:color="auto" w:fill="auto"/>
            <w:vAlign w:val="bottom"/>
            <w:hideMark/>
          </w:tcPr>
          <w:p w14:paraId="2C19296C" w14:textId="77777777" w:rsidR="00DB43F7" w:rsidRPr="00AE45B4" w:rsidRDefault="00DB43F7" w:rsidP="00A62E43">
            <w:pPr>
              <w:spacing w:after="0" w:line="276" w:lineRule="auto"/>
              <w:jc w:val="center"/>
              <w:rPr>
                <w:rFonts w:ascii="Maiandra GD" w:eastAsia="Times New Roman" w:hAnsi="Maiandra GD" w:cs="Calibri"/>
                <w:color w:val="000000"/>
                <w:sz w:val="16"/>
                <w:szCs w:val="16"/>
                <w:lang w:eastAsia="fr-CI"/>
              </w:rPr>
            </w:pPr>
            <w:r w:rsidRPr="00AE45B4">
              <w:rPr>
                <w:rFonts w:ascii="Maiandra GD" w:eastAsia="Times New Roman" w:hAnsi="Maiandra GD" w:cs="Calibri"/>
                <w:color w:val="000000"/>
                <w:sz w:val="16"/>
                <w:szCs w:val="16"/>
                <w:lang w:eastAsia="fr-CI"/>
              </w:rPr>
              <w:t xml:space="preserve">H=T7*Nbre Toyota </w:t>
            </w:r>
            <w:proofErr w:type="spellStart"/>
            <w:r w:rsidRPr="00AE45B4">
              <w:rPr>
                <w:rFonts w:ascii="Maiandra GD" w:eastAsia="Times New Roman" w:hAnsi="Maiandra GD" w:cs="Calibri"/>
                <w:color w:val="000000"/>
                <w:sz w:val="16"/>
                <w:szCs w:val="16"/>
                <w:lang w:eastAsia="fr-CI"/>
              </w:rPr>
              <w:t>Hartop</w:t>
            </w:r>
            <w:proofErr w:type="spellEnd"/>
          </w:p>
        </w:tc>
        <w:tc>
          <w:tcPr>
            <w:tcW w:w="146" w:type="dxa"/>
            <w:vAlign w:val="center"/>
            <w:hideMark/>
          </w:tcPr>
          <w:p w14:paraId="5C56CE14"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r w:rsidR="00DB43F7" w:rsidRPr="00D03C87" w14:paraId="5A023626" w14:textId="77777777" w:rsidTr="009E7DD6">
        <w:trPr>
          <w:trHeight w:val="359"/>
        </w:trPr>
        <w:tc>
          <w:tcPr>
            <w:tcW w:w="1710" w:type="dxa"/>
            <w:tcBorders>
              <w:top w:val="nil"/>
              <w:left w:val="single" w:sz="8" w:space="0" w:color="auto"/>
              <w:bottom w:val="single" w:sz="8" w:space="0" w:color="auto"/>
              <w:right w:val="single" w:sz="4" w:space="0" w:color="auto"/>
            </w:tcBorders>
            <w:shd w:val="clear" w:color="auto" w:fill="auto"/>
            <w:noWrap/>
            <w:vAlign w:val="center"/>
            <w:hideMark/>
          </w:tcPr>
          <w:p w14:paraId="1393E17B" w14:textId="77777777" w:rsidR="00DB43F7" w:rsidRPr="00DB43F7" w:rsidRDefault="00DB43F7" w:rsidP="00A62E43">
            <w:pPr>
              <w:spacing w:after="0" w:line="276" w:lineRule="auto"/>
              <w:rPr>
                <w:rFonts w:ascii="Maiandra GD" w:eastAsia="Times New Roman" w:hAnsi="Maiandra GD" w:cs="Calibri"/>
                <w:b/>
                <w:bCs/>
                <w:color w:val="000000"/>
                <w:sz w:val="18"/>
                <w:szCs w:val="18"/>
                <w:lang w:eastAsia="fr-CI"/>
              </w:rPr>
            </w:pPr>
            <w:r w:rsidRPr="00DB43F7">
              <w:rPr>
                <w:rFonts w:ascii="Maiandra GD" w:eastAsia="Times New Roman" w:hAnsi="Maiandra GD" w:cs="Calibri"/>
                <w:b/>
                <w:bCs/>
                <w:color w:val="000000"/>
                <w:sz w:val="18"/>
                <w:szCs w:val="18"/>
                <w:lang w:eastAsia="fr-CI"/>
              </w:rPr>
              <w:t>TOTAL GENERAL</w:t>
            </w:r>
          </w:p>
        </w:tc>
        <w:tc>
          <w:tcPr>
            <w:tcW w:w="1115" w:type="dxa"/>
            <w:tcBorders>
              <w:top w:val="nil"/>
              <w:left w:val="nil"/>
              <w:bottom w:val="single" w:sz="8" w:space="0" w:color="auto"/>
              <w:right w:val="single" w:sz="4" w:space="0" w:color="auto"/>
            </w:tcBorders>
            <w:shd w:val="clear" w:color="auto" w:fill="auto"/>
            <w:noWrap/>
            <w:vAlign w:val="center"/>
            <w:hideMark/>
          </w:tcPr>
          <w:p w14:paraId="2B3DF364" w14:textId="77777777" w:rsidR="00DB43F7" w:rsidRPr="00DB43F7" w:rsidRDefault="00DB43F7" w:rsidP="00A62E43">
            <w:pPr>
              <w:spacing w:after="0" w:line="276" w:lineRule="auto"/>
              <w:rPr>
                <w:rFonts w:ascii="Maiandra GD" w:eastAsia="Times New Roman" w:hAnsi="Maiandra GD" w:cs="Calibri"/>
                <w:color w:val="000000"/>
                <w:sz w:val="18"/>
                <w:szCs w:val="18"/>
                <w:lang w:eastAsia="fr-CI"/>
              </w:rPr>
            </w:pPr>
            <w:r w:rsidRPr="00DB43F7">
              <w:rPr>
                <w:rFonts w:ascii="Maiandra GD" w:eastAsia="Times New Roman" w:hAnsi="Maiandra GD" w:cs="Calibri"/>
                <w:color w:val="000000"/>
                <w:sz w:val="18"/>
                <w:szCs w:val="18"/>
                <w:lang w:eastAsia="fr-CI"/>
              </w:rPr>
              <w:t> </w:t>
            </w:r>
          </w:p>
        </w:tc>
        <w:tc>
          <w:tcPr>
            <w:tcW w:w="7400"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02AF16A7" w14:textId="77777777" w:rsidR="00DB43F7" w:rsidRPr="00DB43F7" w:rsidRDefault="00DB43F7" w:rsidP="00A62E43">
            <w:pPr>
              <w:spacing w:after="0" w:line="276" w:lineRule="auto"/>
              <w:jc w:val="center"/>
              <w:rPr>
                <w:rFonts w:ascii="Maiandra GD" w:eastAsia="Times New Roman" w:hAnsi="Maiandra GD" w:cs="Calibri"/>
                <w:b/>
                <w:bCs/>
                <w:color w:val="000000"/>
                <w:sz w:val="18"/>
                <w:szCs w:val="18"/>
                <w:lang w:eastAsia="fr-CI"/>
              </w:rPr>
            </w:pPr>
            <w:r w:rsidRPr="00DB43F7">
              <w:rPr>
                <w:rFonts w:ascii="Maiandra GD" w:eastAsia="Times New Roman" w:hAnsi="Maiandra GD" w:cs="Calibri"/>
                <w:b/>
                <w:bCs/>
                <w:color w:val="000000"/>
                <w:sz w:val="18"/>
                <w:szCs w:val="18"/>
                <w:lang w:eastAsia="fr-CI"/>
              </w:rPr>
              <w:t>A+B+C+D+E+F+G+H</w:t>
            </w:r>
          </w:p>
        </w:tc>
        <w:tc>
          <w:tcPr>
            <w:tcW w:w="146" w:type="dxa"/>
            <w:vAlign w:val="center"/>
            <w:hideMark/>
          </w:tcPr>
          <w:p w14:paraId="1204B78C" w14:textId="77777777" w:rsidR="00DB43F7" w:rsidRPr="00DB43F7" w:rsidRDefault="00DB43F7" w:rsidP="00A62E43">
            <w:pPr>
              <w:spacing w:after="0" w:line="276" w:lineRule="auto"/>
              <w:rPr>
                <w:rFonts w:ascii="Maiandra GD" w:eastAsia="Times New Roman" w:hAnsi="Maiandra GD" w:cs="Times New Roman"/>
                <w:sz w:val="18"/>
                <w:szCs w:val="18"/>
                <w:lang w:eastAsia="fr-CI"/>
              </w:rPr>
            </w:pPr>
          </w:p>
        </w:tc>
      </w:tr>
    </w:tbl>
    <w:p w14:paraId="1200DDC2" w14:textId="46480A4F" w:rsidR="00DB43F7" w:rsidRPr="00D03C87" w:rsidRDefault="00DB43F7" w:rsidP="00A62E43">
      <w:pPr>
        <w:shd w:val="clear" w:color="auto" w:fill="FFFFFF"/>
        <w:spacing w:after="0" w:line="276" w:lineRule="auto"/>
        <w:jc w:val="both"/>
        <w:rPr>
          <w:rFonts w:ascii="Maiandra GD" w:hAnsi="Maiandra GD"/>
          <w:sz w:val="23"/>
          <w:szCs w:val="23"/>
          <w:lang w:val="fr-FR"/>
        </w:rPr>
      </w:pPr>
    </w:p>
    <w:p w14:paraId="6E268882" w14:textId="574FE826" w:rsidR="00DB43F7" w:rsidRPr="00D03C87" w:rsidRDefault="00DB43F7" w:rsidP="00A62E43">
      <w:pPr>
        <w:shd w:val="clear" w:color="auto" w:fill="FFFFFF"/>
        <w:spacing w:after="0" w:line="276" w:lineRule="auto"/>
        <w:jc w:val="both"/>
        <w:rPr>
          <w:rFonts w:ascii="Maiandra GD" w:hAnsi="Maiandra GD"/>
          <w:sz w:val="23"/>
          <w:szCs w:val="23"/>
          <w:lang w:val="fr-FR"/>
        </w:rPr>
      </w:pPr>
    </w:p>
    <w:p w14:paraId="550C3BCA" w14:textId="3281F3F8" w:rsidR="00DB43F7" w:rsidRPr="00D03C87" w:rsidRDefault="00DB43F7" w:rsidP="00A62E43">
      <w:pPr>
        <w:pStyle w:val="ListParagraph"/>
        <w:numPr>
          <w:ilvl w:val="0"/>
          <w:numId w:val="3"/>
        </w:numPr>
        <w:shd w:val="clear" w:color="auto" w:fill="FFFFFF"/>
        <w:spacing w:after="0" w:line="276" w:lineRule="auto"/>
        <w:rPr>
          <w:rFonts w:ascii="Maiandra GD" w:eastAsia="Times New Roman" w:hAnsi="Maiandra GD" w:cs="Arial"/>
          <w:b/>
          <w:bCs/>
          <w:sz w:val="21"/>
          <w:szCs w:val="21"/>
          <w:u w:val="single"/>
          <w:lang w:eastAsia="fr-CI"/>
        </w:rPr>
      </w:pPr>
      <w:r w:rsidRPr="00D03C87">
        <w:rPr>
          <w:rFonts w:ascii="Maiandra GD" w:eastAsia="Times New Roman" w:hAnsi="Maiandra GD" w:cs="Arial"/>
          <w:b/>
          <w:bCs/>
          <w:sz w:val="21"/>
          <w:szCs w:val="21"/>
          <w:u w:val="single"/>
          <w:lang w:eastAsia="fr-CI"/>
        </w:rPr>
        <w:t xml:space="preserve">Ouverture des offres / propositions </w:t>
      </w:r>
    </w:p>
    <w:p w14:paraId="5DAC3534" w14:textId="77777777" w:rsidR="00DB43F7" w:rsidRPr="00D03C87" w:rsidRDefault="00DB43F7" w:rsidP="00A62E43">
      <w:pPr>
        <w:pStyle w:val="ListParagraph"/>
        <w:shd w:val="clear" w:color="auto" w:fill="FFFFFF"/>
        <w:spacing w:after="0" w:line="276" w:lineRule="auto"/>
        <w:rPr>
          <w:rFonts w:ascii="Maiandra GD" w:eastAsia="Times New Roman" w:hAnsi="Maiandra GD" w:cs="Arial"/>
          <w:sz w:val="21"/>
          <w:szCs w:val="21"/>
          <w:lang w:eastAsia="fr-CI"/>
        </w:rPr>
      </w:pPr>
    </w:p>
    <w:p w14:paraId="32637F50" w14:textId="4099BFC4" w:rsidR="00DB43F7" w:rsidRPr="00D03C87" w:rsidRDefault="00DB43F7" w:rsidP="00A62E43">
      <w:pPr>
        <w:shd w:val="clear" w:color="auto" w:fill="FFFFFF"/>
        <w:spacing w:after="0" w:line="276" w:lineRule="auto"/>
        <w:rPr>
          <w:rFonts w:ascii="Maiandra GD" w:eastAsia="Times New Roman" w:hAnsi="Maiandra GD" w:cs="Arial"/>
          <w:sz w:val="21"/>
          <w:szCs w:val="21"/>
          <w:lang w:eastAsia="fr-CI"/>
        </w:rPr>
      </w:pPr>
      <w:r w:rsidRPr="00D03C87">
        <w:rPr>
          <w:rFonts w:ascii="Maiandra GD" w:eastAsia="Times New Roman" w:hAnsi="Maiandra GD" w:cs="Arial"/>
          <w:sz w:val="21"/>
          <w:szCs w:val="21"/>
          <w:lang w:eastAsia="fr-CI"/>
        </w:rPr>
        <w:t xml:space="preserve">AfricaRice </w:t>
      </w:r>
      <w:r w:rsidRPr="00DB43F7">
        <w:rPr>
          <w:rFonts w:ascii="Maiandra GD" w:eastAsia="Times New Roman" w:hAnsi="Maiandra GD" w:cs="Arial"/>
          <w:sz w:val="21"/>
          <w:szCs w:val="21"/>
          <w:lang w:eastAsia="fr-CI"/>
        </w:rPr>
        <w:t xml:space="preserve">mettra en place une équipe d'évaluation composée du personnel </w:t>
      </w:r>
      <w:r w:rsidRPr="00D03C87">
        <w:rPr>
          <w:rFonts w:ascii="Maiandra GD" w:eastAsia="Times New Roman" w:hAnsi="Maiandra GD" w:cs="Arial"/>
          <w:sz w:val="21"/>
          <w:szCs w:val="21"/>
          <w:lang w:eastAsia="fr-CI"/>
        </w:rPr>
        <w:t>technique, financier et Achats</w:t>
      </w:r>
    </w:p>
    <w:p w14:paraId="655E985E" w14:textId="77777777" w:rsidR="007F3C76" w:rsidRPr="00DB43F7" w:rsidRDefault="007F3C76" w:rsidP="00A62E43">
      <w:pPr>
        <w:shd w:val="clear" w:color="auto" w:fill="FFFFFF"/>
        <w:spacing w:after="0" w:line="276" w:lineRule="auto"/>
        <w:rPr>
          <w:rFonts w:ascii="Maiandra GD" w:eastAsia="Times New Roman" w:hAnsi="Maiandra GD" w:cs="Arial"/>
          <w:sz w:val="21"/>
          <w:szCs w:val="21"/>
          <w:lang w:eastAsia="fr-CI"/>
        </w:rPr>
      </w:pPr>
    </w:p>
    <w:p w14:paraId="2E17EF90" w14:textId="77777777" w:rsidR="00DB43F7" w:rsidRPr="00DB43F7" w:rsidRDefault="00DB43F7" w:rsidP="00A62E43">
      <w:pPr>
        <w:shd w:val="clear" w:color="auto" w:fill="FFFFFF"/>
        <w:spacing w:after="0" w:line="276" w:lineRule="auto"/>
        <w:rPr>
          <w:rFonts w:ascii="Maiandra GD" w:eastAsia="Times New Roman" w:hAnsi="Maiandra GD" w:cs="Arial"/>
          <w:b/>
          <w:bCs/>
          <w:sz w:val="21"/>
          <w:szCs w:val="21"/>
          <w:lang w:eastAsia="fr-CI"/>
        </w:rPr>
      </w:pPr>
      <w:r w:rsidRPr="00DB43F7">
        <w:rPr>
          <w:rFonts w:ascii="Maiandra GD" w:eastAsia="Times New Roman" w:hAnsi="Maiandra GD" w:cs="Arial"/>
          <w:b/>
          <w:bCs/>
          <w:sz w:val="21"/>
          <w:szCs w:val="21"/>
          <w:lang w:eastAsia="fr-CI"/>
        </w:rPr>
        <w:t xml:space="preserve">13.1   Evaluation des offres </w:t>
      </w:r>
    </w:p>
    <w:p w14:paraId="725928DB" w14:textId="794AE73E" w:rsidR="00DB43F7" w:rsidRPr="00D03C87" w:rsidRDefault="00DB43F7" w:rsidP="00A62E43">
      <w:pPr>
        <w:shd w:val="clear" w:color="auto" w:fill="FFFFFF"/>
        <w:spacing w:after="0" w:line="276" w:lineRule="auto"/>
        <w:rPr>
          <w:rFonts w:ascii="Maiandra GD" w:eastAsia="Times New Roman" w:hAnsi="Maiandra GD" w:cs="Arial"/>
          <w:b/>
          <w:bCs/>
          <w:sz w:val="21"/>
          <w:szCs w:val="21"/>
          <w:lang w:eastAsia="fr-CI"/>
        </w:rPr>
      </w:pPr>
      <w:r w:rsidRPr="00DB43F7">
        <w:rPr>
          <w:rFonts w:ascii="Maiandra GD" w:eastAsia="Times New Roman" w:hAnsi="Maiandra GD" w:cs="Arial"/>
          <w:sz w:val="21"/>
          <w:szCs w:val="21"/>
          <w:lang w:eastAsia="fr-CI"/>
        </w:rPr>
        <w:t xml:space="preserve">Avant de procéder à l’évaluation détaillée des offres, </w:t>
      </w:r>
      <w:r w:rsidRPr="00D03C87">
        <w:rPr>
          <w:rFonts w:ascii="Maiandra GD" w:eastAsia="Times New Roman" w:hAnsi="Maiandra GD" w:cs="Arial"/>
          <w:sz w:val="21"/>
          <w:szCs w:val="21"/>
          <w:lang w:eastAsia="fr-CI"/>
        </w:rPr>
        <w:t>AfricaRice</w:t>
      </w:r>
      <w:r w:rsidRPr="00DB43F7">
        <w:rPr>
          <w:rFonts w:ascii="Maiandra GD" w:eastAsia="Times New Roman" w:hAnsi="Maiandra GD" w:cs="Arial"/>
          <w:sz w:val="21"/>
          <w:szCs w:val="21"/>
          <w:lang w:eastAsia="fr-CI"/>
        </w:rPr>
        <w:t xml:space="preserve"> s’assurera que chaque offre remplit les critères de recevabilité, est dûment signée et est présentée dans la langue requise.</w:t>
      </w:r>
      <w:r w:rsidRPr="00D03C87">
        <w:rPr>
          <w:rFonts w:ascii="Maiandra GD" w:eastAsia="Times New Roman" w:hAnsi="Maiandra GD" w:cs="Arial"/>
          <w:sz w:val="21"/>
          <w:szCs w:val="21"/>
          <w:lang w:eastAsia="fr-CI"/>
        </w:rPr>
        <w:t xml:space="preserve"> </w:t>
      </w:r>
      <w:r w:rsidRPr="00DB43F7">
        <w:rPr>
          <w:rFonts w:ascii="Maiandra GD" w:eastAsia="Times New Roman" w:hAnsi="Maiandra GD" w:cs="Arial"/>
          <w:sz w:val="21"/>
          <w:szCs w:val="21"/>
          <w:lang w:eastAsia="fr-CI"/>
        </w:rPr>
        <w:t>L’évaluation des offres se fera suivant les trois (</w:t>
      </w:r>
      <w:r w:rsidRPr="00DB43F7">
        <w:rPr>
          <w:rFonts w:ascii="Maiandra GD" w:eastAsia="Times New Roman" w:hAnsi="Maiandra GD" w:cs="Arial"/>
          <w:b/>
          <w:bCs/>
          <w:sz w:val="21"/>
          <w:szCs w:val="21"/>
          <w:lang w:eastAsia="fr-CI"/>
        </w:rPr>
        <w:t xml:space="preserve">3) principales étapes ci-dessous : </w:t>
      </w:r>
    </w:p>
    <w:p w14:paraId="66F1472D" w14:textId="77777777" w:rsidR="00DB43F7" w:rsidRPr="00DB43F7" w:rsidRDefault="00DB43F7" w:rsidP="00A62E43">
      <w:pPr>
        <w:shd w:val="clear" w:color="auto" w:fill="FFFFFF"/>
        <w:spacing w:after="0" w:line="276" w:lineRule="auto"/>
        <w:rPr>
          <w:rFonts w:ascii="Maiandra GD" w:eastAsia="Times New Roman" w:hAnsi="Maiandra GD" w:cs="Arial"/>
          <w:b/>
          <w:bCs/>
          <w:sz w:val="21"/>
          <w:szCs w:val="21"/>
          <w:lang w:eastAsia="fr-CI"/>
        </w:rPr>
      </w:pPr>
    </w:p>
    <w:p w14:paraId="618146CD" w14:textId="77777777" w:rsidR="00DB43F7" w:rsidRPr="00DB43F7" w:rsidRDefault="00DB43F7" w:rsidP="00A62E43">
      <w:pPr>
        <w:shd w:val="clear" w:color="auto" w:fill="FFFFFF"/>
        <w:spacing w:after="0" w:line="276" w:lineRule="auto"/>
        <w:rPr>
          <w:rFonts w:ascii="Maiandra GD" w:eastAsia="Times New Roman" w:hAnsi="Maiandra GD" w:cs="Arial"/>
          <w:b/>
          <w:bCs/>
          <w:sz w:val="21"/>
          <w:szCs w:val="21"/>
          <w:lang w:eastAsia="fr-CI"/>
        </w:rPr>
      </w:pPr>
      <w:r w:rsidRPr="00DB43F7">
        <w:rPr>
          <w:rFonts w:ascii="Maiandra GD" w:eastAsia="Times New Roman" w:hAnsi="Maiandra GD" w:cs="Arial"/>
          <w:b/>
          <w:bCs/>
          <w:sz w:val="21"/>
          <w:szCs w:val="21"/>
          <w:lang w:eastAsia="fr-CI"/>
        </w:rPr>
        <w:t xml:space="preserve">13.1.1     L’évaluation administrative : </w:t>
      </w:r>
    </w:p>
    <w:p w14:paraId="25C2D1F1" w14:textId="4E1A7A02" w:rsidR="00DB43F7" w:rsidRPr="00D03C87" w:rsidRDefault="00DB43F7" w:rsidP="00A62E43">
      <w:pPr>
        <w:shd w:val="clear" w:color="auto" w:fill="FFFFFF"/>
        <w:spacing w:after="0" w:line="276" w:lineRule="auto"/>
        <w:rPr>
          <w:rFonts w:ascii="Maiandra GD" w:eastAsia="Times New Roman" w:hAnsi="Maiandra GD" w:cs="Arial"/>
          <w:sz w:val="21"/>
          <w:szCs w:val="21"/>
          <w:lang w:eastAsia="fr-CI"/>
        </w:rPr>
      </w:pPr>
      <w:r w:rsidRPr="00DB43F7">
        <w:rPr>
          <w:rFonts w:ascii="Maiandra GD" w:eastAsia="Times New Roman" w:hAnsi="Maiandra GD" w:cs="Arial"/>
          <w:sz w:val="21"/>
          <w:szCs w:val="21"/>
          <w:lang w:eastAsia="fr-CI"/>
        </w:rPr>
        <w:t xml:space="preserve">Il </w:t>
      </w:r>
      <w:r w:rsidR="007F3C76" w:rsidRPr="00D03C87">
        <w:rPr>
          <w:rFonts w:ascii="Maiandra GD" w:eastAsia="Times New Roman" w:hAnsi="Maiandra GD" w:cs="Arial"/>
          <w:sz w:val="21"/>
          <w:szCs w:val="21"/>
          <w:lang w:eastAsia="fr-CI"/>
        </w:rPr>
        <w:t>sera procédé</w:t>
      </w:r>
      <w:r w:rsidRPr="00DB43F7">
        <w:rPr>
          <w:rFonts w:ascii="Maiandra GD" w:eastAsia="Times New Roman" w:hAnsi="Maiandra GD" w:cs="Arial"/>
          <w:sz w:val="21"/>
          <w:szCs w:val="21"/>
          <w:lang w:eastAsia="fr-CI"/>
        </w:rPr>
        <w:t xml:space="preserve"> ici à la vérification de la présence et de la validité des pièces du </w:t>
      </w:r>
      <w:r w:rsidR="007F3C76" w:rsidRPr="00D03C87">
        <w:rPr>
          <w:rFonts w:ascii="Maiandra GD" w:eastAsia="Times New Roman" w:hAnsi="Maiandra GD" w:cs="Arial"/>
          <w:sz w:val="21"/>
          <w:szCs w:val="21"/>
          <w:lang w:eastAsia="fr-CI"/>
        </w:rPr>
        <w:t>dossier administratif</w:t>
      </w:r>
      <w:r w:rsidRPr="00DB43F7">
        <w:rPr>
          <w:rFonts w:ascii="Maiandra GD" w:eastAsia="Times New Roman" w:hAnsi="Maiandra GD" w:cs="Arial"/>
          <w:sz w:val="21"/>
          <w:szCs w:val="21"/>
          <w:lang w:eastAsia="fr-CI"/>
        </w:rPr>
        <w:t xml:space="preserve">.  L’absence ou la </w:t>
      </w:r>
      <w:r w:rsidR="007F3C76" w:rsidRPr="00D03C87">
        <w:rPr>
          <w:rFonts w:ascii="Maiandra GD" w:eastAsia="Times New Roman" w:hAnsi="Maiandra GD" w:cs="Arial"/>
          <w:sz w:val="21"/>
          <w:szCs w:val="21"/>
          <w:lang w:eastAsia="fr-CI"/>
        </w:rPr>
        <w:t>non-validité de</w:t>
      </w:r>
      <w:r w:rsidRPr="00DB43F7">
        <w:rPr>
          <w:rFonts w:ascii="Maiandra GD" w:eastAsia="Times New Roman" w:hAnsi="Maiandra GD" w:cs="Arial"/>
          <w:sz w:val="21"/>
          <w:szCs w:val="21"/>
          <w:lang w:eastAsia="fr-CI"/>
        </w:rPr>
        <w:t xml:space="preserve"> l’une de ces pièces pourrait entrainer le rejet de l’offre. </w:t>
      </w:r>
      <w:r w:rsidR="007F3C76" w:rsidRPr="00D03C87">
        <w:rPr>
          <w:rFonts w:ascii="Maiandra GD" w:eastAsia="Times New Roman" w:hAnsi="Maiandra GD" w:cs="Arial"/>
          <w:sz w:val="21"/>
          <w:szCs w:val="21"/>
          <w:lang w:eastAsia="fr-CI"/>
        </w:rPr>
        <w:t>AfricaRice se réserve le droit de demander au soumissionnaire ayant</w:t>
      </w:r>
      <w:r w:rsidRPr="00DB43F7">
        <w:rPr>
          <w:rFonts w:ascii="Maiandra GD" w:eastAsia="Times New Roman" w:hAnsi="Maiandra GD" w:cs="Arial"/>
          <w:sz w:val="21"/>
          <w:szCs w:val="21"/>
          <w:lang w:eastAsia="fr-CI"/>
        </w:rPr>
        <w:t xml:space="preserve"> le dossier administratif à jour et au complet, de présenter les originaux de ces pièces administratives pour une vérification sur place.   </w:t>
      </w:r>
    </w:p>
    <w:p w14:paraId="13C640F5" w14:textId="77777777" w:rsidR="007F3C76" w:rsidRPr="00DB43F7" w:rsidRDefault="007F3C76" w:rsidP="00A62E43">
      <w:pPr>
        <w:shd w:val="clear" w:color="auto" w:fill="FFFFFF"/>
        <w:spacing w:after="0" w:line="276" w:lineRule="auto"/>
        <w:rPr>
          <w:rFonts w:ascii="Maiandra GD" w:eastAsia="Times New Roman" w:hAnsi="Maiandra GD" w:cs="Arial"/>
          <w:sz w:val="21"/>
          <w:szCs w:val="21"/>
          <w:lang w:eastAsia="fr-CI"/>
        </w:rPr>
      </w:pPr>
    </w:p>
    <w:p w14:paraId="3DFCDB06" w14:textId="77777777" w:rsidR="00DB43F7" w:rsidRPr="00DB43F7" w:rsidRDefault="00DB43F7" w:rsidP="00A62E43">
      <w:pPr>
        <w:shd w:val="clear" w:color="auto" w:fill="FFFFFF"/>
        <w:spacing w:after="0" w:line="276" w:lineRule="auto"/>
        <w:rPr>
          <w:rFonts w:ascii="Maiandra GD" w:eastAsia="Times New Roman" w:hAnsi="Maiandra GD" w:cs="Arial"/>
          <w:b/>
          <w:bCs/>
          <w:sz w:val="21"/>
          <w:szCs w:val="21"/>
          <w:lang w:eastAsia="fr-CI"/>
        </w:rPr>
      </w:pPr>
      <w:r w:rsidRPr="00DB43F7">
        <w:rPr>
          <w:rFonts w:ascii="Maiandra GD" w:eastAsia="Times New Roman" w:hAnsi="Maiandra GD" w:cs="Arial"/>
          <w:b/>
          <w:bCs/>
          <w:sz w:val="21"/>
          <w:szCs w:val="21"/>
          <w:lang w:eastAsia="fr-CI"/>
        </w:rPr>
        <w:t xml:space="preserve">     13.1.2     L’évaluation technique : </w:t>
      </w:r>
    </w:p>
    <w:p w14:paraId="383BFF0F" w14:textId="2E1A7CE2" w:rsidR="00DB43F7" w:rsidRPr="00DB43F7" w:rsidRDefault="00DB43F7" w:rsidP="00A62E43">
      <w:pPr>
        <w:shd w:val="clear" w:color="auto" w:fill="FFFFFF"/>
        <w:spacing w:after="0" w:line="276" w:lineRule="auto"/>
        <w:rPr>
          <w:rFonts w:ascii="Maiandra GD" w:eastAsia="Times New Roman" w:hAnsi="Maiandra GD" w:cs="Arial"/>
          <w:sz w:val="21"/>
          <w:szCs w:val="21"/>
          <w:lang w:eastAsia="fr-CI"/>
        </w:rPr>
      </w:pPr>
      <w:r w:rsidRPr="00DB43F7">
        <w:rPr>
          <w:rFonts w:ascii="Maiandra GD" w:eastAsia="Times New Roman" w:hAnsi="Maiandra GD" w:cs="Arial"/>
          <w:sz w:val="21"/>
          <w:szCs w:val="21"/>
          <w:lang w:eastAsia="fr-CI"/>
        </w:rPr>
        <w:t xml:space="preserve">Elle prendra en compte les offres jugées </w:t>
      </w:r>
      <w:r w:rsidR="007F3C76" w:rsidRPr="00D03C87">
        <w:rPr>
          <w:rFonts w:ascii="Maiandra GD" w:eastAsia="Times New Roman" w:hAnsi="Maiandra GD" w:cs="Arial"/>
          <w:sz w:val="21"/>
          <w:szCs w:val="21"/>
          <w:lang w:eastAsia="fr-CI"/>
        </w:rPr>
        <w:t>recevables après</w:t>
      </w:r>
      <w:r w:rsidRPr="00DB43F7">
        <w:rPr>
          <w:rFonts w:ascii="Maiandra GD" w:eastAsia="Times New Roman" w:hAnsi="Maiandra GD" w:cs="Arial"/>
          <w:sz w:val="21"/>
          <w:szCs w:val="21"/>
          <w:lang w:eastAsia="fr-CI"/>
        </w:rPr>
        <w:t xml:space="preserve"> la vérification des dossiers </w:t>
      </w:r>
      <w:r w:rsidR="007F3C76" w:rsidRPr="00D03C87">
        <w:rPr>
          <w:rFonts w:ascii="Maiandra GD" w:eastAsia="Times New Roman" w:hAnsi="Maiandra GD" w:cs="Arial"/>
          <w:sz w:val="21"/>
          <w:szCs w:val="21"/>
          <w:lang w:eastAsia="fr-CI"/>
        </w:rPr>
        <w:t>administratifs et sera conduite sur la base des</w:t>
      </w:r>
      <w:r w:rsidRPr="00DB43F7">
        <w:rPr>
          <w:rFonts w:ascii="Maiandra GD" w:eastAsia="Times New Roman" w:hAnsi="Maiandra GD" w:cs="Arial"/>
          <w:sz w:val="21"/>
          <w:szCs w:val="21"/>
          <w:lang w:eastAsia="fr-CI"/>
        </w:rPr>
        <w:t xml:space="preserve"> critères définis dans la grille d’évaluation technique ci-après :</w:t>
      </w:r>
    </w:p>
    <w:p w14:paraId="70B4A834" w14:textId="77777777" w:rsidR="00DB43F7" w:rsidRPr="00DB43F7" w:rsidRDefault="00DB43F7" w:rsidP="00A62E43">
      <w:pPr>
        <w:spacing w:line="276" w:lineRule="auto"/>
        <w:rPr>
          <w:rFonts w:ascii="Maiandra GD" w:hAnsi="Maiandra GD"/>
        </w:rPr>
      </w:pPr>
    </w:p>
    <w:tbl>
      <w:tblPr>
        <w:tblW w:w="8995" w:type="dxa"/>
        <w:tblCellMar>
          <w:left w:w="70" w:type="dxa"/>
          <w:right w:w="70" w:type="dxa"/>
        </w:tblCellMar>
        <w:tblLook w:val="04A0" w:firstRow="1" w:lastRow="0" w:firstColumn="1" w:lastColumn="0" w:noHBand="0" w:noVBand="1"/>
      </w:tblPr>
      <w:tblGrid>
        <w:gridCol w:w="5869"/>
        <w:gridCol w:w="1563"/>
        <w:gridCol w:w="1563"/>
      </w:tblGrid>
      <w:tr w:rsidR="00AD44CA" w:rsidRPr="00AD44CA" w14:paraId="229E7D58" w14:textId="77777777" w:rsidTr="00AD44CA">
        <w:trPr>
          <w:trHeight w:val="411"/>
        </w:trPr>
        <w:tc>
          <w:tcPr>
            <w:tcW w:w="5869"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201FDC49" w14:textId="77777777" w:rsidR="00AD44CA" w:rsidRPr="00AD44CA" w:rsidRDefault="00AD44CA" w:rsidP="00A62E43">
            <w:pPr>
              <w:spacing w:after="0" w:line="276" w:lineRule="auto"/>
              <w:rPr>
                <w:rFonts w:ascii="Maiandra GD" w:eastAsia="Times New Roman" w:hAnsi="Maiandra GD" w:cs="Calibri"/>
                <w:b/>
                <w:bCs/>
                <w:color w:val="000000"/>
                <w:sz w:val="18"/>
                <w:szCs w:val="18"/>
                <w:lang w:eastAsia="fr-CI"/>
              </w:rPr>
            </w:pPr>
            <w:proofErr w:type="spellStart"/>
            <w:r w:rsidRPr="00AD44CA">
              <w:rPr>
                <w:rFonts w:ascii="Maiandra GD" w:eastAsia="Times New Roman" w:hAnsi="Maiandra GD" w:cs="Calibri"/>
                <w:b/>
                <w:bCs/>
                <w:color w:val="000000"/>
                <w:sz w:val="18"/>
                <w:szCs w:val="18"/>
                <w:lang w:eastAsia="fr-CI"/>
              </w:rPr>
              <w:t>Elements</w:t>
            </w:r>
            <w:proofErr w:type="spellEnd"/>
          </w:p>
        </w:tc>
        <w:tc>
          <w:tcPr>
            <w:tcW w:w="1563" w:type="dxa"/>
            <w:tcBorders>
              <w:top w:val="single" w:sz="8" w:space="0" w:color="auto"/>
              <w:left w:val="nil"/>
              <w:bottom w:val="single" w:sz="4" w:space="0" w:color="auto"/>
              <w:right w:val="single" w:sz="4" w:space="0" w:color="auto"/>
            </w:tcBorders>
            <w:shd w:val="clear" w:color="000000" w:fill="DDEBF7"/>
            <w:noWrap/>
            <w:vAlign w:val="center"/>
            <w:hideMark/>
          </w:tcPr>
          <w:p w14:paraId="01529133" w14:textId="77777777" w:rsidR="00AD44CA" w:rsidRPr="00AD44CA" w:rsidRDefault="00AD44CA" w:rsidP="00A62E43">
            <w:pPr>
              <w:spacing w:after="0" w:line="276" w:lineRule="auto"/>
              <w:rPr>
                <w:rFonts w:ascii="Maiandra GD" w:eastAsia="Times New Roman" w:hAnsi="Maiandra GD" w:cs="Calibri"/>
                <w:b/>
                <w:bCs/>
                <w:color w:val="000000"/>
                <w:sz w:val="18"/>
                <w:szCs w:val="18"/>
                <w:lang w:eastAsia="fr-CI"/>
              </w:rPr>
            </w:pPr>
            <w:r w:rsidRPr="00AD44CA">
              <w:rPr>
                <w:rFonts w:ascii="Maiandra GD" w:eastAsia="Times New Roman" w:hAnsi="Maiandra GD" w:cs="Calibri"/>
                <w:b/>
                <w:bCs/>
                <w:color w:val="000000"/>
                <w:sz w:val="18"/>
                <w:szCs w:val="18"/>
                <w:lang w:eastAsia="fr-CI"/>
              </w:rPr>
              <w:t>Existe</w:t>
            </w:r>
          </w:p>
        </w:tc>
        <w:tc>
          <w:tcPr>
            <w:tcW w:w="1563" w:type="dxa"/>
            <w:tcBorders>
              <w:top w:val="single" w:sz="8" w:space="0" w:color="auto"/>
              <w:left w:val="nil"/>
              <w:bottom w:val="single" w:sz="4" w:space="0" w:color="auto"/>
              <w:right w:val="single" w:sz="8" w:space="0" w:color="auto"/>
            </w:tcBorders>
            <w:shd w:val="clear" w:color="000000" w:fill="DDEBF7"/>
            <w:noWrap/>
            <w:vAlign w:val="center"/>
            <w:hideMark/>
          </w:tcPr>
          <w:p w14:paraId="5798F93D" w14:textId="77777777" w:rsidR="00AD44CA" w:rsidRPr="00AD44CA" w:rsidRDefault="00AD44CA" w:rsidP="00A62E43">
            <w:pPr>
              <w:spacing w:after="0" w:line="276" w:lineRule="auto"/>
              <w:rPr>
                <w:rFonts w:ascii="Maiandra GD" w:eastAsia="Times New Roman" w:hAnsi="Maiandra GD" w:cs="Calibri"/>
                <w:b/>
                <w:bCs/>
                <w:color w:val="000000"/>
                <w:sz w:val="18"/>
                <w:szCs w:val="18"/>
                <w:lang w:eastAsia="fr-CI"/>
              </w:rPr>
            </w:pPr>
            <w:proofErr w:type="gramStart"/>
            <w:r w:rsidRPr="00AD44CA">
              <w:rPr>
                <w:rFonts w:ascii="Maiandra GD" w:eastAsia="Times New Roman" w:hAnsi="Maiandra GD" w:cs="Calibri"/>
                <w:b/>
                <w:bCs/>
                <w:color w:val="000000"/>
                <w:sz w:val="18"/>
                <w:szCs w:val="18"/>
                <w:lang w:eastAsia="fr-CI"/>
              </w:rPr>
              <w:t>n'existe</w:t>
            </w:r>
            <w:proofErr w:type="gramEnd"/>
            <w:r w:rsidRPr="00AD44CA">
              <w:rPr>
                <w:rFonts w:ascii="Maiandra GD" w:eastAsia="Times New Roman" w:hAnsi="Maiandra GD" w:cs="Calibri"/>
                <w:b/>
                <w:bCs/>
                <w:color w:val="000000"/>
                <w:sz w:val="18"/>
                <w:szCs w:val="18"/>
                <w:lang w:eastAsia="fr-CI"/>
              </w:rPr>
              <w:t xml:space="preserve"> pas</w:t>
            </w:r>
          </w:p>
        </w:tc>
      </w:tr>
      <w:tr w:rsidR="00AD44CA" w:rsidRPr="00AD44CA" w14:paraId="0F4539A5"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353B524A"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 xml:space="preserve">Une photo, description et nombre de </w:t>
            </w:r>
            <w:proofErr w:type="spellStart"/>
            <w:r w:rsidRPr="00AD44CA">
              <w:rPr>
                <w:rFonts w:ascii="Maiandra GD" w:eastAsia="Times New Roman" w:hAnsi="Maiandra GD" w:cs="Calibri"/>
                <w:color w:val="000000"/>
                <w:sz w:val="18"/>
                <w:szCs w:val="18"/>
                <w:lang w:eastAsia="fr-CI"/>
              </w:rPr>
              <w:t>sa</w:t>
            </w:r>
            <w:proofErr w:type="spellEnd"/>
            <w:r w:rsidRPr="00AD44CA">
              <w:rPr>
                <w:rFonts w:ascii="Maiandra GD" w:eastAsia="Times New Roman" w:hAnsi="Maiandra GD" w:cs="Calibri"/>
                <w:color w:val="000000"/>
                <w:sz w:val="18"/>
                <w:szCs w:val="18"/>
                <w:lang w:eastAsia="fr-CI"/>
              </w:rPr>
              <w:t>/ses valises de diagnostic (3 points par valise vérifiée conforme à la photo « max 9 points »)</w:t>
            </w:r>
          </w:p>
        </w:tc>
        <w:tc>
          <w:tcPr>
            <w:tcW w:w="1563" w:type="dxa"/>
            <w:tcBorders>
              <w:top w:val="nil"/>
              <w:left w:val="nil"/>
              <w:bottom w:val="single" w:sz="4" w:space="0" w:color="auto"/>
              <w:right w:val="single" w:sz="4" w:space="0" w:color="auto"/>
            </w:tcBorders>
            <w:shd w:val="clear" w:color="auto" w:fill="auto"/>
            <w:noWrap/>
            <w:vAlign w:val="center"/>
            <w:hideMark/>
          </w:tcPr>
          <w:p w14:paraId="3FD0B900"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9</w:t>
            </w:r>
          </w:p>
        </w:tc>
        <w:tc>
          <w:tcPr>
            <w:tcW w:w="1563" w:type="dxa"/>
            <w:tcBorders>
              <w:top w:val="nil"/>
              <w:left w:val="nil"/>
              <w:bottom w:val="single" w:sz="4" w:space="0" w:color="auto"/>
              <w:right w:val="single" w:sz="8" w:space="0" w:color="auto"/>
            </w:tcBorders>
            <w:shd w:val="clear" w:color="auto" w:fill="auto"/>
            <w:noWrap/>
            <w:vAlign w:val="center"/>
            <w:hideMark/>
          </w:tcPr>
          <w:p w14:paraId="4555FFDA"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5E2B50C2"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6DC1348C"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Une photo, description et nombre de son/ses ponts éleveur (3 points par pont éleveur vérifié conforme à la photo « max 9 points »)</w:t>
            </w:r>
          </w:p>
        </w:tc>
        <w:tc>
          <w:tcPr>
            <w:tcW w:w="1563" w:type="dxa"/>
            <w:tcBorders>
              <w:top w:val="nil"/>
              <w:left w:val="nil"/>
              <w:bottom w:val="single" w:sz="4" w:space="0" w:color="auto"/>
              <w:right w:val="single" w:sz="4" w:space="0" w:color="auto"/>
            </w:tcBorders>
            <w:shd w:val="clear" w:color="auto" w:fill="auto"/>
            <w:noWrap/>
            <w:vAlign w:val="center"/>
            <w:hideMark/>
          </w:tcPr>
          <w:p w14:paraId="2809D53F"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9</w:t>
            </w:r>
          </w:p>
        </w:tc>
        <w:tc>
          <w:tcPr>
            <w:tcW w:w="1563" w:type="dxa"/>
            <w:tcBorders>
              <w:top w:val="nil"/>
              <w:left w:val="nil"/>
              <w:bottom w:val="single" w:sz="4" w:space="0" w:color="auto"/>
              <w:right w:val="single" w:sz="8" w:space="0" w:color="auto"/>
            </w:tcBorders>
            <w:shd w:val="clear" w:color="auto" w:fill="auto"/>
            <w:noWrap/>
            <w:vAlign w:val="center"/>
            <w:hideMark/>
          </w:tcPr>
          <w:p w14:paraId="1C46AB6E"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41B87C93"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3EC60C5A"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Une photo, description et nombre de son/ses palans (3 points par palan vérifié conforme à la photo « max 9 points »)</w:t>
            </w:r>
          </w:p>
        </w:tc>
        <w:tc>
          <w:tcPr>
            <w:tcW w:w="1563" w:type="dxa"/>
            <w:tcBorders>
              <w:top w:val="nil"/>
              <w:left w:val="nil"/>
              <w:bottom w:val="single" w:sz="4" w:space="0" w:color="auto"/>
              <w:right w:val="single" w:sz="4" w:space="0" w:color="auto"/>
            </w:tcBorders>
            <w:shd w:val="clear" w:color="auto" w:fill="auto"/>
            <w:noWrap/>
            <w:vAlign w:val="center"/>
            <w:hideMark/>
          </w:tcPr>
          <w:p w14:paraId="4ED4A56C"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9</w:t>
            </w:r>
          </w:p>
        </w:tc>
        <w:tc>
          <w:tcPr>
            <w:tcW w:w="1563" w:type="dxa"/>
            <w:tcBorders>
              <w:top w:val="nil"/>
              <w:left w:val="nil"/>
              <w:bottom w:val="single" w:sz="4" w:space="0" w:color="auto"/>
              <w:right w:val="single" w:sz="8" w:space="0" w:color="auto"/>
            </w:tcBorders>
            <w:shd w:val="clear" w:color="auto" w:fill="auto"/>
            <w:noWrap/>
            <w:vAlign w:val="center"/>
            <w:hideMark/>
          </w:tcPr>
          <w:p w14:paraId="4EDAFA13"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79A56CAB"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5D8FECCA"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Une photo, description et nombre de son/ses fosses (3 points par fosse vérifiée conforme à la photo « max 12 points »)</w:t>
            </w:r>
          </w:p>
        </w:tc>
        <w:tc>
          <w:tcPr>
            <w:tcW w:w="1563" w:type="dxa"/>
            <w:tcBorders>
              <w:top w:val="nil"/>
              <w:left w:val="nil"/>
              <w:bottom w:val="single" w:sz="4" w:space="0" w:color="auto"/>
              <w:right w:val="single" w:sz="4" w:space="0" w:color="auto"/>
            </w:tcBorders>
            <w:shd w:val="clear" w:color="auto" w:fill="auto"/>
            <w:noWrap/>
            <w:vAlign w:val="center"/>
            <w:hideMark/>
          </w:tcPr>
          <w:p w14:paraId="757BF5F8"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8</w:t>
            </w:r>
          </w:p>
        </w:tc>
        <w:tc>
          <w:tcPr>
            <w:tcW w:w="1563" w:type="dxa"/>
            <w:tcBorders>
              <w:top w:val="nil"/>
              <w:left w:val="nil"/>
              <w:bottom w:val="single" w:sz="4" w:space="0" w:color="auto"/>
              <w:right w:val="single" w:sz="8" w:space="0" w:color="auto"/>
            </w:tcBorders>
            <w:shd w:val="clear" w:color="auto" w:fill="auto"/>
            <w:noWrap/>
            <w:vAlign w:val="center"/>
            <w:hideMark/>
          </w:tcPr>
          <w:p w14:paraId="2F981D36"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1EC4631B"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5A46C3F8"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Une photo du mur de clôture avec hangar du garage (5 points si le garage est clôturé par un mur solide et 3 points s’il contient un hangar pour garer les véhicules « max 8 points »)</w:t>
            </w:r>
          </w:p>
        </w:tc>
        <w:tc>
          <w:tcPr>
            <w:tcW w:w="1563" w:type="dxa"/>
            <w:tcBorders>
              <w:top w:val="nil"/>
              <w:left w:val="nil"/>
              <w:bottom w:val="single" w:sz="4" w:space="0" w:color="auto"/>
              <w:right w:val="single" w:sz="4" w:space="0" w:color="auto"/>
            </w:tcBorders>
            <w:shd w:val="clear" w:color="auto" w:fill="auto"/>
            <w:noWrap/>
            <w:vAlign w:val="center"/>
            <w:hideMark/>
          </w:tcPr>
          <w:p w14:paraId="67D8F801"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25</w:t>
            </w:r>
          </w:p>
        </w:tc>
        <w:tc>
          <w:tcPr>
            <w:tcW w:w="1563" w:type="dxa"/>
            <w:tcBorders>
              <w:top w:val="nil"/>
              <w:left w:val="nil"/>
              <w:bottom w:val="single" w:sz="4" w:space="0" w:color="auto"/>
              <w:right w:val="single" w:sz="8" w:space="0" w:color="auto"/>
            </w:tcBorders>
            <w:shd w:val="clear" w:color="auto" w:fill="auto"/>
            <w:noWrap/>
            <w:vAlign w:val="center"/>
            <w:hideMark/>
          </w:tcPr>
          <w:p w14:paraId="09AF2252"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3F83B576"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6F1AC8F0"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 xml:space="preserve">CV de personnels qualifiés + attestations et certificats (plus de 5 ans d’expériences dans l’entretien et réparation des véhicules de marques </w:t>
            </w:r>
            <w:r w:rsidRPr="00AD44CA">
              <w:rPr>
                <w:rFonts w:ascii="Maiandra GD" w:eastAsia="Times New Roman" w:hAnsi="Maiandra GD" w:cs="Calibri"/>
                <w:color w:val="000000"/>
                <w:sz w:val="18"/>
                <w:szCs w:val="18"/>
                <w:lang w:eastAsia="fr-CI"/>
              </w:rPr>
              <w:lastRenderedPageBreak/>
              <w:t>utilisées par AfricaRice = 5 pts par CV ; de 3 à moins de 5 ans d’</w:t>
            </w:r>
            <w:proofErr w:type="spellStart"/>
            <w:r w:rsidRPr="00AD44CA">
              <w:rPr>
                <w:rFonts w:ascii="Maiandra GD" w:eastAsia="Times New Roman" w:hAnsi="Maiandra GD" w:cs="Calibri"/>
                <w:color w:val="000000"/>
                <w:sz w:val="18"/>
                <w:szCs w:val="18"/>
                <w:lang w:eastAsia="fr-CI"/>
              </w:rPr>
              <w:t>expéri</w:t>
            </w:r>
            <w:proofErr w:type="spellEnd"/>
            <w:r w:rsidRPr="00AD44CA">
              <w:rPr>
                <w:rFonts w:ascii="Maiandra GD" w:eastAsia="Times New Roman" w:hAnsi="Maiandra GD" w:cs="Calibri"/>
                <w:color w:val="000000"/>
                <w:sz w:val="18"/>
                <w:szCs w:val="18"/>
                <w:lang w:eastAsia="fr-CI"/>
              </w:rPr>
              <w:br/>
            </w:r>
            <w:proofErr w:type="spellStart"/>
            <w:r w:rsidRPr="00AD44CA">
              <w:rPr>
                <w:rFonts w:ascii="Maiandra GD" w:eastAsia="Times New Roman" w:hAnsi="Maiandra GD" w:cs="Calibri"/>
                <w:color w:val="000000"/>
                <w:sz w:val="18"/>
                <w:szCs w:val="18"/>
                <w:lang w:eastAsia="fr-CI"/>
              </w:rPr>
              <w:t>ence</w:t>
            </w:r>
            <w:proofErr w:type="spellEnd"/>
            <w:r w:rsidRPr="00AD44CA">
              <w:rPr>
                <w:rFonts w:ascii="Maiandra GD" w:eastAsia="Times New Roman" w:hAnsi="Maiandra GD" w:cs="Calibri"/>
                <w:color w:val="000000"/>
                <w:sz w:val="18"/>
                <w:szCs w:val="18"/>
                <w:lang w:eastAsia="fr-CI"/>
              </w:rPr>
              <w:t xml:space="preserve"> = 3 pts par </w:t>
            </w:r>
            <w:proofErr w:type="gramStart"/>
            <w:r w:rsidRPr="00AD44CA">
              <w:rPr>
                <w:rFonts w:ascii="Maiandra GD" w:eastAsia="Times New Roman" w:hAnsi="Maiandra GD" w:cs="Calibri"/>
                <w:color w:val="000000"/>
                <w:sz w:val="18"/>
                <w:szCs w:val="18"/>
                <w:lang w:eastAsia="fr-CI"/>
              </w:rPr>
              <w:t>CV;</w:t>
            </w:r>
            <w:proofErr w:type="gramEnd"/>
            <w:r w:rsidRPr="00AD44CA">
              <w:rPr>
                <w:rFonts w:ascii="Maiandra GD" w:eastAsia="Times New Roman" w:hAnsi="Maiandra GD" w:cs="Calibri"/>
                <w:color w:val="000000"/>
                <w:sz w:val="18"/>
                <w:szCs w:val="18"/>
                <w:lang w:eastAsia="fr-CI"/>
              </w:rPr>
              <w:t xml:space="preserve"> moins de 3 ans= 0 pts)</w:t>
            </w:r>
          </w:p>
        </w:tc>
        <w:tc>
          <w:tcPr>
            <w:tcW w:w="1563" w:type="dxa"/>
            <w:tcBorders>
              <w:top w:val="nil"/>
              <w:left w:val="nil"/>
              <w:bottom w:val="single" w:sz="4" w:space="0" w:color="auto"/>
              <w:right w:val="single" w:sz="4" w:space="0" w:color="auto"/>
            </w:tcBorders>
            <w:shd w:val="clear" w:color="auto" w:fill="auto"/>
            <w:noWrap/>
            <w:vAlign w:val="center"/>
            <w:hideMark/>
          </w:tcPr>
          <w:p w14:paraId="719B9FFD"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lastRenderedPageBreak/>
              <w:t>10</w:t>
            </w:r>
          </w:p>
        </w:tc>
        <w:tc>
          <w:tcPr>
            <w:tcW w:w="1563" w:type="dxa"/>
            <w:tcBorders>
              <w:top w:val="nil"/>
              <w:left w:val="nil"/>
              <w:bottom w:val="single" w:sz="4" w:space="0" w:color="auto"/>
              <w:right w:val="single" w:sz="8" w:space="0" w:color="auto"/>
            </w:tcBorders>
            <w:shd w:val="clear" w:color="auto" w:fill="auto"/>
            <w:noWrap/>
            <w:vAlign w:val="center"/>
            <w:hideMark/>
          </w:tcPr>
          <w:p w14:paraId="7A559009"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790BCD" w14:paraId="5F7444B9" w14:textId="77777777" w:rsidTr="00AD44CA">
        <w:trPr>
          <w:trHeight w:val="624"/>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3AD54403"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 xml:space="preserve">Une photo du magasin de stockage des pièces détachées justifiant la disponibilité des pièces sur place (10 points pour le magasin vérifié avec </w:t>
            </w:r>
            <w:r w:rsidRPr="00AD44CA">
              <w:rPr>
                <w:rFonts w:ascii="Maiandra GD" w:eastAsia="Times New Roman" w:hAnsi="Maiandra GD" w:cs="Calibri"/>
                <w:color w:val="000000"/>
                <w:sz w:val="18"/>
                <w:szCs w:val="18"/>
                <w:lang w:eastAsia="fr-CI"/>
              </w:rPr>
              <w:br/>
              <w:t>suffisamment des pièces conforme à la photo)</w:t>
            </w:r>
          </w:p>
        </w:tc>
        <w:tc>
          <w:tcPr>
            <w:tcW w:w="1563" w:type="dxa"/>
            <w:tcBorders>
              <w:top w:val="nil"/>
              <w:left w:val="nil"/>
              <w:bottom w:val="single" w:sz="4" w:space="0" w:color="auto"/>
              <w:right w:val="single" w:sz="4" w:space="0" w:color="auto"/>
            </w:tcBorders>
            <w:shd w:val="clear" w:color="auto" w:fill="auto"/>
            <w:noWrap/>
            <w:vAlign w:val="center"/>
            <w:hideMark/>
          </w:tcPr>
          <w:p w14:paraId="229F0042"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10</w:t>
            </w:r>
          </w:p>
        </w:tc>
        <w:tc>
          <w:tcPr>
            <w:tcW w:w="1563" w:type="dxa"/>
            <w:tcBorders>
              <w:top w:val="nil"/>
              <w:left w:val="nil"/>
              <w:bottom w:val="single" w:sz="4" w:space="0" w:color="auto"/>
              <w:right w:val="single" w:sz="8" w:space="0" w:color="auto"/>
            </w:tcBorders>
            <w:shd w:val="clear" w:color="auto" w:fill="auto"/>
            <w:noWrap/>
            <w:vAlign w:val="center"/>
            <w:hideMark/>
          </w:tcPr>
          <w:p w14:paraId="48D99D4C"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0E06BE1A" w14:textId="77777777" w:rsidTr="00AD44CA">
        <w:trPr>
          <w:trHeight w:val="723"/>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0A7D5E6D"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 xml:space="preserve">Liste des clients de références : Le soumissionnaire est prié de fournir le nom des cinq (05) premiers clients de référence pour </w:t>
            </w:r>
            <w:r w:rsidRPr="00AD44CA">
              <w:rPr>
                <w:rFonts w:ascii="Maiandra GD" w:eastAsia="Times New Roman" w:hAnsi="Maiandra GD" w:cs="Calibri"/>
                <w:color w:val="000000"/>
                <w:sz w:val="18"/>
                <w:szCs w:val="18"/>
                <w:lang w:eastAsia="fr-CI"/>
              </w:rPr>
              <w:br/>
              <w:t>lesquels il fournit le même type de services (2 points par Client vérifié conforme à l’information « max 10 points »)</w:t>
            </w:r>
          </w:p>
        </w:tc>
        <w:tc>
          <w:tcPr>
            <w:tcW w:w="1563" w:type="dxa"/>
            <w:tcBorders>
              <w:top w:val="nil"/>
              <w:left w:val="nil"/>
              <w:bottom w:val="single" w:sz="4" w:space="0" w:color="auto"/>
              <w:right w:val="single" w:sz="4" w:space="0" w:color="auto"/>
            </w:tcBorders>
            <w:shd w:val="clear" w:color="auto" w:fill="auto"/>
            <w:noWrap/>
            <w:vAlign w:val="center"/>
            <w:hideMark/>
          </w:tcPr>
          <w:p w14:paraId="069C40AF"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10</w:t>
            </w:r>
          </w:p>
        </w:tc>
        <w:tc>
          <w:tcPr>
            <w:tcW w:w="1563" w:type="dxa"/>
            <w:tcBorders>
              <w:top w:val="nil"/>
              <w:left w:val="nil"/>
              <w:bottom w:val="single" w:sz="4" w:space="0" w:color="auto"/>
              <w:right w:val="single" w:sz="8" w:space="0" w:color="auto"/>
            </w:tcBorders>
            <w:shd w:val="clear" w:color="auto" w:fill="auto"/>
            <w:noWrap/>
            <w:vAlign w:val="center"/>
            <w:hideMark/>
          </w:tcPr>
          <w:p w14:paraId="336A3F2F"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4C3E7566" w14:textId="77777777" w:rsidTr="00AD44CA">
        <w:trPr>
          <w:trHeight w:val="711"/>
        </w:trPr>
        <w:tc>
          <w:tcPr>
            <w:tcW w:w="5869" w:type="dxa"/>
            <w:tcBorders>
              <w:top w:val="nil"/>
              <w:left w:val="single" w:sz="8" w:space="0" w:color="auto"/>
              <w:bottom w:val="single" w:sz="4" w:space="0" w:color="auto"/>
              <w:right w:val="single" w:sz="4" w:space="0" w:color="auto"/>
            </w:tcBorders>
            <w:shd w:val="clear" w:color="auto" w:fill="auto"/>
            <w:vAlign w:val="center"/>
            <w:hideMark/>
          </w:tcPr>
          <w:p w14:paraId="33B79E9F" w14:textId="4CB2FA18"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 xml:space="preserve">Description des services additionnelles offerts (des services occasionnelles et/ou sur demande) (4 points par service additionnel nécessaire et économique pour </w:t>
            </w:r>
            <w:r w:rsidR="00790BCD">
              <w:rPr>
                <w:rFonts w:ascii="Maiandra GD" w:eastAsia="Times New Roman" w:hAnsi="Maiandra GD" w:cs="Calibri"/>
                <w:color w:val="000000"/>
                <w:sz w:val="18"/>
                <w:szCs w:val="18"/>
                <w:lang w:eastAsia="fr-CI"/>
              </w:rPr>
              <w:t>AfricaRice</w:t>
            </w:r>
            <w:r w:rsidRPr="00AD44CA">
              <w:rPr>
                <w:rFonts w:ascii="Maiandra GD" w:eastAsia="Times New Roman" w:hAnsi="Maiandra GD" w:cs="Calibri"/>
                <w:color w:val="000000"/>
                <w:sz w:val="18"/>
                <w:szCs w:val="18"/>
                <w:lang w:eastAsia="fr-CI"/>
              </w:rPr>
              <w:t xml:space="preserve"> « max 8 points »)</w:t>
            </w:r>
            <w:r w:rsidRPr="00AD44CA">
              <w:rPr>
                <w:rFonts w:ascii="Maiandra GD" w:eastAsia="Times New Roman" w:hAnsi="Maiandra GD" w:cs="Calibri"/>
                <w:color w:val="000000"/>
                <w:sz w:val="18"/>
                <w:szCs w:val="18"/>
                <w:lang w:eastAsia="fr-CI"/>
              </w:rPr>
              <w:br/>
              <w:t xml:space="preserve">                     </w:t>
            </w:r>
          </w:p>
        </w:tc>
        <w:tc>
          <w:tcPr>
            <w:tcW w:w="1563" w:type="dxa"/>
            <w:tcBorders>
              <w:top w:val="nil"/>
              <w:left w:val="nil"/>
              <w:bottom w:val="single" w:sz="4" w:space="0" w:color="auto"/>
              <w:right w:val="single" w:sz="4" w:space="0" w:color="auto"/>
            </w:tcBorders>
            <w:shd w:val="clear" w:color="auto" w:fill="auto"/>
            <w:noWrap/>
            <w:vAlign w:val="center"/>
            <w:hideMark/>
          </w:tcPr>
          <w:p w14:paraId="264D15ED"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proofErr w:type="gramStart"/>
            <w:r w:rsidRPr="00AD44CA">
              <w:rPr>
                <w:rFonts w:ascii="Maiandra GD" w:eastAsia="Times New Roman" w:hAnsi="Maiandra GD" w:cs="Calibri"/>
                <w:color w:val="000000"/>
                <w:sz w:val="18"/>
                <w:szCs w:val="18"/>
                <w:lang w:eastAsia="fr-CI"/>
              </w:rPr>
              <w:t>max</w:t>
            </w:r>
            <w:proofErr w:type="gramEnd"/>
            <w:r w:rsidRPr="00AD44CA">
              <w:rPr>
                <w:rFonts w:ascii="Maiandra GD" w:eastAsia="Times New Roman" w:hAnsi="Maiandra GD" w:cs="Calibri"/>
                <w:color w:val="000000"/>
                <w:sz w:val="18"/>
                <w:szCs w:val="18"/>
                <w:lang w:eastAsia="fr-CI"/>
              </w:rPr>
              <w:t xml:space="preserve"> 8</w:t>
            </w:r>
          </w:p>
        </w:tc>
        <w:tc>
          <w:tcPr>
            <w:tcW w:w="1563" w:type="dxa"/>
            <w:tcBorders>
              <w:top w:val="nil"/>
              <w:left w:val="nil"/>
              <w:bottom w:val="single" w:sz="4" w:space="0" w:color="auto"/>
              <w:right w:val="single" w:sz="8" w:space="0" w:color="auto"/>
            </w:tcBorders>
            <w:shd w:val="clear" w:color="auto" w:fill="auto"/>
            <w:noWrap/>
            <w:vAlign w:val="center"/>
            <w:hideMark/>
          </w:tcPr>
          <w:p w14:paraId="764EE89B" w14:textId="77777777" w:rsidR="00AD44CA" w:rsidRPr="00AD44CA" w:rsidRDefault="00AD44CA" w:rsidP="00A62E43">
            <w:pPr>
              <w:spacing w:after="0" w:line="276" w:lineRule="auto"/>
              <w:jc w:val="center"/>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0</w:t>
            </w:r>
          </w:p>
        </w:tc>
      </w:tr>
      <w:tr w:rsidR="00AD44CA" w:rsidRPr="00AD44CA" w14:paraId="57CC5712" w14:textId="77777777" w:rsidTr="00AD44CA">
        <w:trPr>
          <w:trHeight w:val="561"/>
        </w:trPr>
        <w:tc>
          <w:tcPr>
            <w:tcW w:w="5869" w:type="dxa"/>
            <w:tcBorders>
              <w:top w:val="nil"/>
              <w:left w:val="single" w:sz="8" w:space="0" w:color="auto"/>
              <w:bottom w:val="single" w:sz="8" w:space="0" w:color="auto"/>
              <w:right w:val="single" w:sz="4" w:space="0" w:color="auto"/>
            </w:tcBorders>
            <w:shd w:val="clear" w:color="auto" w:fill="auto"/>
            <w:noWrap/>
            <w:vAlign w:val="center"/>
            <w:hideMark/>
          </w:tcPr>
          <w:p w14:paraId="132AA3E6" w14:textId="77777777" w:rsidR="00AD44CA" w:rsidRPr="00AD44CA" w:rsidRDefault="00AD44CA" w:rsidP="00A62E43">
            <w:pPr>
              <w:spacing w:after="0" w:line="276" w:lineRule="auto"/>
              <w:rPr>
                <w:rFonts w:ascii="Maiandra GD" w:eastAsia="Times New Roman" w:hAnsi="Maiandra GD" w:cs="Calibri"/>
                <w:b/>
                <w:bCs/>
                <w:color w:val="000000"/>
                <w:sz w:val="18"/>
                <w:szCs w:val="18"/>
                <w:lang w:eastAsia="fr-CI"/>
              </w:rPr>
            </w:pPr>
            <w:r w:rsidRPr="00AD44CA">
              <w:rPr>
                <w:rFonts w:ascii="Maiandra GD" w:eastAsia="Times New Roman" w:hAnsi="Maiandra GD" w:cs="Calibri"/>
                <w:b/>
                <w:bCs/>
                <w:color w:val="000000"/>
                <w:sz w:val="18"/>
                <w:szCs w:val="18"/>
                <w:lang w:eastAsia="fr-CI"/>
              </w:rPr>
              <w:t>TOTAL</w:t>
            </w:r>
          </w:p>
        </w:tc>
        <w:tc>
          <w:tcPr>
            <w:tcW w:w="1563" w:type="dxa"/>
            <w:tcBorders>
              <w:top w:val="nil"/>
              <w:left w:val="nil"/>
              <w:bottom w:val="single" w:sz="8" w:space="0" w:color="auto"/>
              <w:right w:val="single" w:sz="4" w:space="0" w:color="auto"/>
            </w:tcBorders>
            <w:shd w:val="clear" w:color="auto" w:fill="auto"/>
            <w:noWrap/>
            <w:vAlign w:val="bottom"/>
            <w:hideMark/>
          </w:tcPr>
          <w:p w14:paraId="65DE59DC" w14:textId="6B7867ED" w:rsidR="00AD44CA" w:rsidRPr="00AD44CA" w:rsidRDefault="00D03C87" w:rsidP="00D03C87">
            <w:pPr>
              <w:spacing w:after="0" w:line="276" w:lineRule="auto"/>
              <w:jc w:val="center"/>
              <w:rPr>
                <w:rFonts w:ascii="Maiandra GD" w:eastAsia="Times New Roman" w:hAnsi="Maiandra GD" w:cs="Calibri"/>
                <w:b/>
                <w:bCs/>
                <w:color w:val="000000"/>
                <w:sz w:val="18"/>
                <w:szCs w:val="18"/>
                <w:lang w:eastAsia="fr-CI"/>
              </w:rPr>
            </w:pPr>
            <w:r>
              <w:rPr>
                <w:rFonts w:ascii="Maiandra GD" w:eastAsia="Times New Roman" w:hAnsi="Maiandra GD" w:cs="Calibri"/>
                <w:b/>
                <w:bCs/>
                <w:color w:val="000000"/>
                <w:sz w:val="18"/>
                <w:szCs w:val="18"/>
                <w:lang w:eastAsia="fr-CI"/>
              </w:rPr>
              <w:t xml:space="preserve">Max </w:t>
            </w:r>
            <w:r w:rsidRPr="00D03C87">
              <w:rPr>
                <w:rFonts w:ascii="Maiandra GD" w:eastAsia="Times New Roman" w:hAnsi="Maiandra GD" w:cs="Calibri"/>
                <w:b/>
                <w:bCs/>
                <w:color w:val="000000"/>
                <w:sz w:val="18"/>
                <w:szCs w:val="18"/>
                <w:lang w:eastAsia="fr-CI"/>
              </w:rPr>
              <w:t>100</w:t>
            </w:r>
            <w:r>
              <w:rPr>
                <w:rFonts w:ascii="Maiandra GD" w:eastAsia="Times New Roman" w:hAnsi="Maiandra GD" w:cs="Calibri"/>
                <w:b/>
                <w:bCs/>
                <w:color w:val="000000"/>
                <w:sz w:val="18"/>
                <w:szCs w:val="18"/>
                <w:lang w:eastAsia="fr-CI"/>
              </w:rPr>
              <w:t xml:space="preserve"> points</w:t>
            </w:r>
          </w:p>
        </w:tc>
        <w:tc>
          <w:tcPr>
            <w:tcW w:w="1563" w:type="dxa"/>
            <w:tcBorders>
              <w:top w:val="nil"/>
              <w:left w:val="nil"/>
              <w:bottom w:val="single" w:sz="8" w:space="0" w:color="auto"/>
              <w:right w:val="single" w:sz="8" w:space="0" w:color="auto"/>
            </w:tcBorders>
            <w:shd w:val="clear" w:color="auto" w:fill="auto"/>
            <w:noWrap/>
            <w:vAlign w:val="bottom"/>
            <w:hideMark/>
          </w:tcPr>
          <w:p w14:paraId="1E2A4CAD" w14:textId="77777777" w:rsidR="00AD44CA" w:rsidRPr="00AD44CA" w:rsidRDefault="00AD44CA" w:rsidP="00A62E43">
            <w:pPr>
              <w:spacing w:after="0" w:line="276" w:lineRule="auto"/>
              <w:rPr>
                <w:rFonts w:ascii="Maiandra GD" w:eastAsia="Times New Roman" w:hAnsi="Maiandra GD" w:cs="Calibri"/>
                <w:color w:val="000000"/>
                <w:sz w:val="18"/>
                <w:szCs w:val="18"/>
                <w:lang w:eastAsia="fr-CI"/>
              </w:rPr>
            </w:pPr>
            <w:r w:rsidRPr="00AD44CA">
              <w:rPr>
                <w:rFonts w:ascii="Maiandra GD" w:eastAsia="Times New Roman" w:hAnsi="Maiandra GD" w:cs="Calibri"/>
                <w:color w:val="000000"/>
                <w:sz w:val="18"/>
                <w:szCs w:val="18"/>
                <w:lang w:eastAsia="fr-CI"/>
              </w:rPr>
              <w:t> </w:t>
            </w:r>
          </w:p>
        </w:tc>
      </w:tr>
    </w:tbl>
    <w:p w14:paraId="4D06D8C1" w14:textId="77777777" w:rsidR="00D03C87" w:rsidRDefault="00D03C87" w:rsidP="00A62E43">
      <w:pPr>
        <w:shd w:val="clear" w:color="auto" w:fill="FFFFFF"/>
        <w:spacing w:after="0" w:line="276" w:lineRule="auto"/>
        <w:rPr>
          <w:rFonts w:ascii="Maiandra GD" w:eastAsia="Times New Roman" w:hAnsi="Maiandra GD" w:cs="Arial"/>
          <w:b/>
          <w:bCs/>
          <w:sz w:val="21"/>
          <w:szCs w:val="21"/>
          <w:lang w:eastAsia="fr-CI"/>
        </w:rPr>
      </w:pPr>
    </w:p>
    <w:p w14:paraId="4CEB4527" w14:textId="333A30C8" w:rsidR="00AD44CA" w:rsidRPr="00431732" w:rsidRDefault="00AD44CA" w:rsidP="00A62E43">
      <w:pPr>
        <w:shd w:val="clear" w:color="auto" w:fill="FFFFFF"/>
        <w:spacing w:after="0" w:line="276" w:lineRule="auto"/>
        <w:rPr>
          <w:rFonts w:ascii="Maiandra GD" w:eastAsia="Times New Roman" w:hAnsi="Maiandra GD" w:cs="Arial"/>
          <w:b/>
          <w:bCs/>
          <w:sz w:val="21"/>
          <w:szCs w:val="21"/>
          <w:lang w:eastAsia="fr-CI"/>
        </w:rPr>
      </w:pPr>
      <w:r w:rsidRPr="00431732">
        <w:rPr>
          <w:rFonts w:ascii="Maiandra GD" w:eastAsia="Times New Roman" w:hAnsi="Maiandra GD" w:cs="Arial"/>
          <w:b/>
          <w:bCs/>
          <w:sz w:val="21"/>
          <w:szCs w:val="21"/>
          <w:lang w:eastAsia="fr-CI"/>
        </w:rPr>
        <w:t xml:space="preserve">NB : Seuls les soumissionnaires ayant totalisé </w:t>
      </w:r>
      <w:r w:rsidR="00693918">
        <w:rPr>
          <w:rFonts w:ascii="Maiandra GD" w:eastAsia="Times New Roman" w:hAnsi="Maiandra GD" w:cs="Arial"/>
          <w:b/>
          <w:bCs/>
          <w:sz w:val="21"/>
          <w:szCs w:val="21"/>
          <w:lang w:eastAsia="fr-CI"/>
        </w:rPr>
        <w:t>une</w:t>
      </w:r>
      <w:r w:rsidR="00A62E43" w:rsidRPr="00D03C87">
        <w:rPr>
          <w:rFonts w:ascii="Maiandra GD" w:eastAsia="Times New Roman" w:hAnsi="Maiandra GD" w:cs="Arial"/>
          <w:b/>
          <w:bCs/>
          <w:sz w:val="21"/>
          <w:szCs w:val="21"/>
          <w:lang w:eastAsia="fr-CI"/>
        </w:rPr>
        <w:t xml:space="preserve"> </w:t>
      </w:r>
      <w:r w:rsidRPr="00431732">
        <w:rPr>
          <w:rFonts w:ascii="Maiandra GD" w:eastAsia="Times New Roman" w:hAnsi="Maiandra GD" w:cs="Arial"/>
          <w:b/>
          <w:bCs/>
          <w:sz w:val="21"/>
          <w:szCs w:val="21"/>
          <w:lang w:eastAsia="fr-CI"/>
        </w:rPr>
        <w:t>note minimale de 60 points sur 100 seront retenus pour l’étape suivante.</w:t>
      </w:r>
    </w:p>
    <w:p w14:paraId="2F89DCA3" w14:textId="56E22318" w:rsidR="00DB43F7" w:rsidRPr="00D03C87" w:rsidRDefault="00DB43F7" w:rsidP="00A62E43">
      <w:pPr>
        <w:shd w:val="clear" w:color="auto" w:fill="FFFFFF"/>
        <w:spacing w:after="0" w:line="276" w:lineRule="auto"/>
        <w:jc w:val="both"/>
        <w:rPr>
          <w:rFonts w:ascii="Maiandra GD" w:hAnsi="Maiandra GD"/>
          <w:sz w:val="23"/>
          <w:szCs w:val="23"/>
          <w:lang w:val="fr-FR"/>
        </w:rPr>
      </w:pPr>
    </w:p>
    <w:p w14:paraId="3C692D4E" w14:textId="77777777" w:rsidR="00DB43F7" w:rsidRPr="00D03C87" w:rsidRDefault="00DB43F7" w:rsidP="00A62E43">
      <w:pPr>
        <w:shd w:val="clear" w:color="auto" w:fill="FFFFFF"/>
        <w:spacing w:after="0" w:line="276" w:lineRule="auto"/>
        <w:jc w:val="both"/>
        <w:rPr>
          <w:rFonts w:ascii="Maiandra GD" w:hAnsi="Maiandra GD"/>
          <w:sz w:val="23"/>
          <w:szCs w:val="23"/>
          <w:lang w:val="fr-FR"/>
        </w:rPr>
      </w:pPr>
    </w:p>
    <w:p w14:paraId="0A94D8DB" w14:textId="4C8DE7A0" w:rsidR="00A62E43" w:rsidRPr="00D03C87" w:rsidRDefault="00A62E43" w:rsidP="00A62E43">
      <w:pPr>
        <w:shd w:val="clear" w:color="auto" w:fill="FFFFFF"/>
        <w:spacing w:after="0" w:line="276" w:lineRule="auto"/>
        <w:rPr>
          <w:rFonts w:ascii="Maiandra GD" w:eastAsia="Times New Roman" w:hAnsi="Maiandra GD" w:cs="Arial"/>
          <w:b/>
          <w:bCs/>
          <w:sz w:val="21"/>
          <w:szCs w:val="21"/>
          <w:lang w:eastAsia="fr-CI"/>
        </w:rPr>
      </w:pPr>
      <w:r w:rsidRPr="00431732">
        <w:rPr>
          <w:rFonts w:ascii="Maiandra GD" w:eastAsia="Times New Roman" w:hAnsi="Maiandra GD" w:cs="Arial"/>
          <w:b/>
          <w:bCs/>
          <w:sz w:val="21"/>
          <w:szCs w:val="21"/>
          <w:lang w:eastAsia="fr-CI"/>
        </w:rPr>
        <w:t xml:space="preserve">13.1.3   L’évaluation financière </w:t>
      </w:r>
    </w:p>
    <w:p w14:paraId="7AFBC4CE" w14:textId="77777777" w:rsidR="00A62E43" w:rsidRPr="00431732" w:rsidRDefault="00A62E43" w:rsidP="00A62E43">
      <w:pPr>
        <w:shd w:val="clear" w:color="auto" w:fill="FFFFFF"/>
        <w:spacing w:after="0" w:line="276" w:lineRule="auto"/>
        <w:rPr>
          <w:rFonts w:ascii="Maiandra GD" w:eastAsia="Times New Roman" w:hAnsi="Maiandra GD" w:cs="Arial"/>
          <w:b/>
          <w:bCs/>
          <w:sz w:val="21"/>
          <w:szCs w:val="21"/>
          <w:lang w:eastAsia="fr-CI"/>
        </w:rPr>
      </w:pPr>
    </w:p>
    <w:p w14:paraId="20CDB668" w14:textId="59123621" w:rsidR="00A62E43" w:rsidRPr="00431732"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Elle prendra en compte les entreprises qualifiées à</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 xml:space="preserve">l’étape technique et se déroulera suivant les étapes suivantes : </w:t>
      </w:r>
    </w:p>
    <w:p w14:paraId="1BD00701" w14:textId="413201EB" w:rsidR="00A62E43" w:rsidRPr="00431732"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 xml:space="preserve">L’évaluation financière se base sur les prix donnés dans le devis quantitatif.  </w:t>
      </w:r>
    </w:p>
    <w:p w14:paraId="2BDF3460" w14:textId="47FBC152" w:rsidR="00A62E43" w:rsidRPr="00431732"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La vérification des calculs : s’il y a contradiction entre le montant total obtenu</w:t>
      </w:r>
      <w:r w:rsidRPr="00D03C87">
        <w:rPr>
          <w:rFonts w:ascii="Maiandra GD" w:eastAsia="Times New Roman" w:hAnsi="Maiandra GD" w:cs="Arial"/>
          <w:sz w:val="21"/>
          <w:szCs w:val="21"/>
          <w:lang w:eastAsia="fr-CI"/>
        </w:rPr>
        <w:t xml:space="preserve"> par application de la</w:t>
      </w:r>
      <w:r w:rsidRPr="00431732">
        <w:rPr>
          <w:rFonts w:ascii="Maiandra GD" w:eastAsia="Times New Roman" w:hAnsi="Maiandra GD" w:cs="Arial"/>
          <w:sz w:val="21"/>
          <w:szCs w:val="21"/>
          <w:lang w:eastAsia="fr-CI"/>
        </w:rPr>
        <w:t xml:space="preserve"> quantité </w:t>
      </w:r>
      <w:r w:rsidRPr="00D03C87">
        <w:rPr>
          <w:rFonts w:ascii="Maiandra GD" w:eastAsia="Times New Roman" w:hAnsi="Maiandra GD" w:cs="Arial"/>
          <w:sz w:val="21"/>
          <w:szCs w:val="21"/>
          <w:lang w:eastAsia="fr-CI"/>
        </w:rPr>
        <w:t xml:space="preserve">au prix unitaire, le </w:t>
      </w:r>
      <w:r w:rsidRPr="00431732">
        <w:rPr>
          <w:rFonts w:ascii="Maiandra GD" w:eastAsia="Times New Roman" w:hAnsi="Maiandra GD" w:cs="Arial"/>
          <w:sz w:val="21"/>
          <w:szCs w:val="21"/>
          <w:lang w:eastAsia="fr-CI"/>
        </w:rPr>
        <w:t xml:space="preserve">  </w:t>
      </w:r>
      <w:r w:rsidRPr="00D03C87">
        <w:rPr>
          <w:rFonts w:ascii="Maiandra GD" w:eastAsia="Times New Roman" w:hAnsi="Maiandra GD" w:cs="Arial"/>
          <w:sz w:val="21"/>
          <w:szCs w:val="21"/>
          <w:lang w:eastAsia="fr-CI"/>
        </w:rPr>
        <w:t>prix unitaire prévaudra et le</w:t>
      </w:r>
      <w:r w:rsidRPr="00431732">
        <w:rPr>
          <w:rFonts w:ascii="Maiandra GD" w:eastAsia="Times New Roman" w:hAnsi="Maiandra GD" w:cs="Arial"/>
          <w:sz w:val="21"/>
          <w:szCs w:val="21"/>
          <w:lang w:eastAsia="fr-CI"/>
        </w:rPr>
        <w:t xml:space="preserve"> montant total sera corrigé.</w:t>
      </w:r>
    </w:p>
    <w:p w14:paraId="2CE91241" w14:textId="77777777" w:rsidR="00A62E43" w:rsidRPr="00D03C87" w:rsidRDefault="00A62E43" w:rsidP="00A62E43">
      <w:pPr>
        <w:spacing w:line="276" w:lineRule="auto"/>
        <w:rPr>
          <w:rFonts w:ascii="Maiandra GD" w:hAnsi="Maiandra GD"/>
        </w:rPr>
      </w:pPr>
    </w:p>
    <w:p w14:paraId="37702AE2" w14:textId="77777777" w:rsidR="00A62E43" w:rsidRPr="00D03C87"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 xml:space="preserve">NB :  *Le </w:t>
      </w:r>
      <w:r w:rsidRPr="00D03C87">
        <w:rPr>
          <w:rFonts w:ascii="Maiandra GD" w:eastAsia="Times New Roman" w:hAnsi="Maiandra GD" w:cs="Arial"/>
          <w:sz w:val="21"/>
          <w:szCs w:val="21"/>
          <w:lang w:eastAsia="fr-CI"/>
        </w:rPr>
        <w:t xml:space="preserve">montant total qui sera pris en compte dans </w:t>
      </w:r>
      <w:r w:rsidRPr="00431732">
        <w:rPr>
          <w:rFonts w:ascii="Maiandra GD" w:eastAsia="Times New Roman" w:hAnsi="Maiandra GD" w:cs="Arial"/>
          <w:sz w:val="21"/>
          <w:szCs w:val="21"/>
          <w:lang w:eastAsia="fr-CI"/>
        </w:rPr>
        <w:t xml:space="preserve">  </w:t>
      </w:r>
      <w:r w:rsidRPr="00D03C87">
        <w:rPr>
          <w:rFonts w:ascii="Maiandra GD" w:eastAsia="Times New Roman" w:hAnsi="Maiandra GD" w:cs="Arial"/>
          <w:sz w:val="21"/>
          <w:szCs w:val="21"/>
          <w:lang w:eastAsia="fr-CI"/>
        </w:rPr>
        <w:t>l’évaluation financière</w:t>
      </w:r>
      <w:r w:rsidRPr="00431732">
        <w:rPr>
          <w:rFonts w:ascii="Maiandra GD" w:eastAsia="Times New Roman" w:hAnsi="Maiandra GD" w:cs="Arial"/>
          <w:sz w:val="21"/>
          <w:szCs w:val="21"/>
          <w:lang w:eastAsia="fr-CI"/>
        </w:rPr>
        <w:t xml:space="preserve"> est le Total General obtenu </w:t>
      </w:r>
      <w:proofErr w:type="gramStart"/>
      <w:r w:rsidRPr="00431732">
        <w:rPr>
          <w:rFonts w:ascii="Maiandra GD" w:eastAsia="Times New Roman" w:hAnsi="Maiandra GD" w:cs="Arial"/>
          <w:sz w:val="21"/>
          <w:szCs w:val="21"/>
          <w:lang w:eastAsia="fr-CI"/>
        </w:rPr>
        <w:t>suite à</w:t>
      </w:r>
      <w:proofErr w:type="gramEnd"/>
      <w:r w:rsidRPr="00431732">
        <w:rPr>
          <w:rFonts w:ascii="Maiandra GD" w:eastAsia="Times New Roman" w:hAnsi="Maiandra GD" w:cs="Arial"/>
          <w:sz w:val="21"/>
          <w:szCs w:val="21"/>
          <w:lang w:eastAsia="fr-CI"/>
        </w:rPr>
        <w:t xml:space="preserve"> l’application de la formule dans le tableau du cadre de devis ci-dessus. </w:t>
      </w:r>
    </w:p>
    <w:p w14:paraId="13138A82" w14:textId="77777777" w:rsidR="00A62E43" w:rsidRPr="00D03C87" w:rsidRDefault="00A62E43" w:rsidP="00A62E43">
      <w:pPr>
        <w:shd w:val="clear" w:color="auto" w:fill="FFFFFF"/>
        <w:spacing w:after="0" w:line="276" w:lineRule="auto"/>
        <w:rPr>
          <w:rFonts w:ascii="Maiandra GD" w:eastAsia="Times New Roman" w:hAnsi="Maiandra GD" w:cs="Arial"/>
          <w:sz w:val="21"/>
          <w:szCs w:val="21"/>
          <w:lang w:eastAsia="fr-CI"/>
        </w:rPr>
      </w:pPr>
    </w:p>
    <w:p w14:paraId="437F317B" w14:textId="3E371310" w:rsidR="00A62E43" w:rsidRPr="00431732"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 xml:space="preserve">A la suite de la correction des erreurs de calculs arithmétiques, les offres financières </w:t>
      </w:r>
      <w:r w:rsidRPr="00D03C87">
        <w:rPr>
          <w:rFonts w:ascii="Maiandra GD" w:eastAsia="Times New Roman" w:hAnsi="Maiandra GD" w:cs="Arial"/>
          <w:sz w:val="21"/>
          <w:szCs w:val="21"/>
          <w:lang w:eastAsia="fr-CI"/>
        </w:rPr>
        <w:t xml:space="preserve">seront pondérées avec </w:t>
      </w:r>
      <w:proofErr w:type="gramStart"/>
      <w:r w:rsidRPr="00D03C87">
        <w:rPr>
          <w:rFonts w:ascii="Maiandra GD" w:eastAsia="Times New Roman" w:hAnsi="Maiandra GD" w:cs="Arial"/>
          <w:sz w:val="21"/>
          <w:szCs w:val="21"/>
          <w:lang w:eastAsia="fr-CI"/>
        </w:rPr>
        <w:t>les</w:t>
      </w:r>
      <w:r w:rsidRPr="00431732">
        <w:rPr>
          <w:rFonts w:ascii="Maiandra GD" w:eastAsia="Times New Roman" w:hAnsi="Maiandra GD" w:cs="Arial"/>
          <w:sz w:val="21"/>
          <w:szCs w:val="21"/>
          <w:lang w:eastAsia="fr-CI"/>
        </w:rPr>
        <w:t xml:space="preserve">  points</w:t>
      </w:r>
      <w:proofErr w:type="gramEnd"/>
      <w:r w:rsidRPr="00431732">
        <w:rPr>
          <w:rFonts w:ascii="Maiandra GD" w:eastAsia="Times New Roman" w:hAnsi="Maiandra GD" w:cs="Arial"/>
          <w:sz w:val="21"/>
          <w:szCs w:val="21"/>
          <w:lang w:eastAsia="fr-CI"/>
        </w:rPr>
        <w:t xml:space="preserve">  obtenus  lors  de  l’évaluation  technique  de  la manière suivante :  </w:t>
      </w:r>
    </w:p>
    <w:p w14:paraId="18A9A94B" w14:textId="77777777" w:rsidR="00A62E43" w:rsidRPr="00D03C87" w:rsidRDefault="00A62E43" w:rsidP="00A62E43">
      <w:pPr>
        <w:shd w:val="clear" w:color="auto" w:fill="FFFFFF"/>
        <w:spacing w:after="0" w:line="276" w:lineRule="auto"/>
        <w:rPr>
          <w:rFonts w:ascii="Maiandra GD" w:eastAsia="Times New Roman" w:hAnsi="Maiandra GD" w:cs="Arial"/>
          <w:sz w:val="21"/>
          <w:szCs w:val="21"/>
          <w:lang w:eastAsia="fr-CI"/>
        </w:rPr>
      </w:pPr>
    </w:p>
    <w:p w14:paraId="12109765" w14:textId="71D51E37" w:rsidR="00A62E43" w:rsidRPr="00D03C87" w:rsidRDefault="00A62E43" w:rsidP="00A62E43">
      <w:pPr>
        <w:shd w:val="clear" w:color="auto" w:fill="FFFFFF"/>
        <w:spacing w:after="0" w:line="276" w:lineRule="auto"/>
        <w:ind w:left="2124" w:firstLine="708"/>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Nombre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de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points</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obtenus</w:t>
      </w:r>
      <w:r w:rsidRPr="00431732">
        <w:rPr>
          <w:rFonts w:ascii="Maiandra GD" w:eastAsia="Times New Roman" w:hAnsi="Maiandra GD" w:cs="Arial"/>
          <w:sz w:val="21"/>
          <w:szCs w:val="21"/>
          <w:lang w:eastAsia="fr-CI"/>
        </w:rPr>
        <w:tab/>
      </w:r>
    </w:p>
    <w:p w14:paraId="2EC7D9C8" w14:textId="16C09F49" w:rsidR="00A62E43" w:rsidRPr="00431732" w:rsidRDefault="00A62E43" w:rsidP="00A62E43">
      <w:pPr>
        <w:shd w:val="clear" w:color="auto" w:fill="FFFFFF"/>
        <w:tabs>
          <w:tab w:val="left" w:pos="708"/>
          <w:tab w:val="left" w:pos="1416"/>
          <w:tab w:val="left" w:pos="2124"/>
          <w:tab w:val="left" w:pos="5651"/>
        </w:tabs>
        <w:spacing w:after="0" w:line="276" w:lineRule="auto"/>
        <w:rPr>
          <w:rFonts w:ascii="Maiandra GD" w:eastAsia="Times New Roman" w:hAnsi="Maiandra GD" w:cs="Arial"/>
          <w:sz w:val="21"/>
          <w:szCs w:val="21"/>
          <w:lang w:eastAsia="fr-CI"/>
        </w:rPr>
      </w:pPr>
      <w:r w:rsidRPr="00D03C87">
        <w:rPr>
          <w:rFonts w:ascii="Maiandra GD" w:eastAsia="Times New Roman" w:hAnsi="Maiandra GD" w:cs="Arial"/>
          <w:noProof/>
          <w:sz w:val="21"/>
          <w:szCs w:val="21"/>
          <w:lang w:eastAsia="fr-CI"/>
        </w:rPr>
        <mc:AlternateContent>
          <mc:Choice Requires="wps">
            <w:drawing>
              <wp:anchor distT="0" distB="0" distL="114300" distR="114300" simplePos="0" relativeHeight="251660288" behindDoc="0" locked="0" layoutInCell="1" allowOverlap="1" wp14:anchorId="155A0D86" wp14:editId="11A5C570">
                <wp:simplePos x="0" y="0"/>
                <wp:positionH relativeFrom="column">
                  <wp:posOffset>1773957</wp:posOffset>
                </wp:positionH>
                <wp:positionV relativeFrom="paragraph">
                  <wp:posOffset>104960</wp:posOffset>
                </wp:positionV>
                <wp:extent cx="1672542"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16725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4F3B7DC"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7pt,8.25pt" to="27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" strokecolor="#4472c4 [3204]" strokeweight=".5pt">
                <v:stroke joinstyle="miter"/>
              </v:line>
            </w:pict>
          </mc:Fallback>
        </mc:AlternateContent>
      </w:r>
      <w:r w:rsidRPr="00431732">
        <w:rPr>
          <w:rFonts w:ascii="Maiandra GD" w:eastAsia="Times New Roman" w:hAnsi="Maiandra GD" w:cs="Arial"/>
          <w:sz w:val="21"/>
          <w:szCs w:val="21"/>
          <w:lang w:eastAsia="fr-CI"/>
        </w:rPr>
        <w:t>Note</w:t>
      </w:r>
      <w:r w:rsidRPr="00431732">
        <w:rPr>
          <w:rFonts w:ascii="Maiandra GD" w:eastAsia="Times New Roman" w:hAnsi="Maiandra GD" w:cs="Arial"/>
          <w:sz w:val="21"/>
          <w:szCs w:val="21"/>
          <w:lang w:eastAsia="fr-CI"/>
        </w:rPr>
        <w:tab/>
        <w:t>Technique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NT</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w:t>
      </w:r>
      <w:r w:rsidRPr="00D03C87">
        <w:rPr>
          <w:rFonts w:ascii="Maiandra GD" w:eastAsia="Times New Roman" w:hAnsi="Maiandra GD" w:cs="Arial"/>
          <w:sz w:val="21"/>
          <w:szCs w:val="21"/>
          <w:lang w:eastAsia="fr-CI"/>
        </w:rPr>
        <w:t xml:space="preserve"> </w:t>
      </w:r>
      <w:r w:rsidRPr="00D03C87">
        <w:rPr>
          <w:rFonts w:ascii="Maiandra GD" w:eastAsia="Times New Roman" w:hAnsi="Maiandra GD" w:cs="Arial"/>
          <w:sz w:val="21"/>
          <w:szCs w:val="21"/>
          <w:lang w:eastAsia="fr-CI"/>
        </w:rPr>
        <w:tab/>
      </w:r>
      <w:r w:rsidRPr="00431732">
        <w:rPr>
          <w:rFonts w:ascii="Maiandra GD" w:eastAsia="Times New Roman" w:hAnsi="Maiandra GD" w:cs="Arial"/>
          <w:sz w:val="21"/>
          <w:szCs w:val="21"/>
          <w:lang w:eastAsia="fr-CI"/>
        </w:rPr>
        <w:t>× 70</w:t>
      </w:r>
    </w:p>
    <w:p w14:paraId="43FA8CDC" w14:textId="71CE49D6" w:rsidR="00A62E43" w:rsidRPr="00431732" w:rsidRDefault="00A62E43" w:rsidP="00A62E43">
      <w:pPr>
        <w:shd w:val="clear" w:color="auto" w:fill="FFFFFF"/>
        <w:spacing w:after="0" w:line="276" w:lineRule="auto"/>
        <w:ind w:left="2124" w:firstLine="708"/>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Meilleur</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nombre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de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points</w:t>
      </w:r>
    </w:p>
    <w:p w14:paraId="7DFAA2C8" w14:textId="0FA9E056" w:rsidR="00A62E43" w:rsidRPr="00431732"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ab/>
      </w:r>
    </w:p>
    <w:p w14:paraId="37FA9253" w14:textId="77777777" w:rsidR="00A62E43" w:rsidRPr="00D03C87" w:rsidRDefault="00A62E43" w:rsidP="00A62E43">
      <w:pPr>
        <w:shd w:val="clear" w:color="auto" w:fill="FFFFFF"/>
        <w:spacing w:after="0" w:line="276" w:lineRule="auto"/>
        <w:rPr>
          <w:rFonts w:ascii="Maiandra GD" w:eastAsia="Times New Roman" w:hAnsi="Maiandra GD" w:cs="Arial"/>
          <w:sz w:val="21"/>
          <w:szCs w:val="21"/>
          <w:lang w:eastAsia="fr-CI"/>
        </w:rPr>
      </w:pPr>
    </w:p>
    <w:p w14:paraId="54DA651E" w14:textId="77777777" w:rsidR="00A62E43" w:rsidRPr="00431732" w:rsidRDefault="00A62E43" w:rsidP="00A62E43">
      <w:pPr>
        <w:shd w:val="clear" w:color="auto" w:fill="FFFFFF"/>
        <w:spacing w:after="0" w:line="276" w:lineRule="auto"/>
        <w:ind w:left="2124" w:firstLine="708"/>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Montant</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le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plus</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bas</w:t>
      </w:r>
      <w:r w:rsidRPr="00431732">
        <w:rPr>
          <w:rFonts w:ascii="Maiandra GD" w:eastAsia="Times New Roman" w:hAnsi="Maiandra GD" w:cs="Arial"/>
          <w:sz w:val="21"/>
          <w:szCs w:val="21"/>
          <w:lang w:eastAsia="fr-CI"/>
        </w:rPr>
        <w:tab/>
      </w:r>
    </w:p>
    <w:p w14:paraId="0AED5C3A" w14:textId="66DACAE1" w:rsidR="00A62E43" w:rsidRPr="00431732" w:rsidRDefault="00A62E43" w:rsidP="00A62E43">
      <w:pPr>
        <w:shd w:val="clear" w:color="auto" w:fill="FFFFFF"/>
        <w:tabs>
          <w:tab w:val="left" w:pos="708"/>
          <w:tab w:val="left" w:pos="1416"/>
          <w:tab w:val="left" w:pos="2124"/>
          <w:tab w:val="left" w:pos="2832"/>
          <w:tab w:val="left" w:pos="5669"/>
        </w:tabs>
        <w:spacing w:after="0" w:line="276" w:lineRule="auto"/>
        <w:rPr>
          <w:rFonts w:ascii="Maiandra GD" w:eastAsia="Times New Roman" w:hAnsi="Maiandra GD" w:cs="Arial"/>
          <w:sz w:val="21"/>
          <w:szCs w:val="21"/>
          <w:lang w:eastAsia="fr-CI"/>
        </w:rPr>
      </w:pPr>
      <w:r w:rsidRPr="00D03C87">
        <w:rPr>
          <w:rFonts w:ascii="Maiandra GD" w:eastAsia="Times New Roman" w:hAnsi="Maiandra GD" w:cs="Arial"/>
          <w:noProof/>
          <w:sz w:val="21"/>
          <w:szCs w:val="21"/>
          <w:lang w:eastAsia="fr-CI"/>
        </w:rPr>
        <mc:AlternateContent>
          <mc:Choice Requires="wps">
            <w:drawing>
              <wp:anchor distT="0" distB="0" distL="114300" distR="114300" simplePos="0" relativeHeight="251661312" behindDoc="0" locked="0" layoutInCell="1" allowOverlap="1" wp14:anchorId="1B0B59AA" wp14:editId="2127DF83">
                <wp:simplePos x="0" y="0"/>
                <wp:positionH relativeFrom="column">
                  <wp:posOffset>1455653</wp:posOffset>
                </wp:positionH>
                <wp:positionV relativeFrom="paragraph">
                  <wp:posOffset>94093</wp:posOffset>
                </wp:positionV>
                <wp:extent cx="1938760" cy="34724"/>
                <wp:effectExtent l="0" t="0" r="23495" b="22860"/>
                <wp:wrapNone/>
                <wp:docPr id="2" name="Connecteur droit 2"/>
                <wp:cNvGraphicFramePr/>
                <a:graphic xmlns:a="http://schemas.openxmlformats.org/drawingml/2006/main">
                  <a:graphicData uri="http://schemas.microsoft.com/office/word/2010/wordprocessingShape">
                    <wps:wsp>
                      <wps:cNvCnPr/>
                      <wps:spPr>
                        <a:xfrm>
                          <a:off x="0" y="0"/>
                          <a:ext cx="1938760" cy="347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0D7F71E"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6pt,7.4pt" to="26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" strokecolor="#4472c4 [3204]" strokeweight=".5pt">
                <v:stroke joinstyle="miter"/>
              </v:line>
            </w:pict>
          </mc:Fallback>
        </mc:AlternateContent>
      </w:r>
      <w:r w:rsidRPr="00431732">
        <w:rPr>
          <w:rFonts w:ascii="Maiandra GD" w:eastAsia="Times New Roman" w:hAnsi="Maiandra GD" w:cs="Arial"/>
          <w:sz w:val="21"/>
          <w:szCs w:val="21"/>
          <w:lang w:eastAsia="fr-CI"/>
        </w:rPr>
        <w:t>Note</w:t>
      </w:r>
      <w:r w:rsidRPr="00431732">
        <w:rPr>
          <w:rFonts w:ascii="Maiandra GD" w:eastAsia="Times New Roman" w:hAnsi="Maiandra GD" w:cs="Arial"/>
          <w:sz w:val="21"/>
          <w:szCs w:val="21"/>
          <w:lang w:eastAsia="fr-CI"/>
        </w:rPr>
        <w:tab/>
        <w:t>Financière</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NF</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w:t>
      </w:r>
      <w:r w:rsidRPr="00431732">
        <w:rPr>
          <w:rFonts w:ascii="Maiandra GD" w:eastAsia="Times New Roman" w:hAnsi="Maiandra GD" w:cs="Arial"/>
          <w:sz w:val="21"/>
          <w:szCs w:val="21"/>
          <w:lang w:eastAsia="fr-CI"/>
        </w:rPr>
        <w:tab/>
      </w:r>
      <w:r w:rsidRPr="00D03C87">
        <w:rPr>
          <w:rFonts w:ascii="Maiandra GD" w:eastAsia="Times New Roman" w:hAnsi="Maiandra GD" w:cs="Arial"/>
          <w:sz w:val="21"/>
          <w:szCs w:val="21"/>
          <w:lang w:eastAsia="fr-CI"/>
        </w:rPr>
        <w:tab/>
      </w:r>
      <w:r w:rsidRPr="00431732">
        <w:rPr>
          <w:rFonts w:ascii="Maiandra GD" w:eastAsia="Times New Roman" w:hAnsi="Maiandra GD" w:cs="Arial"/>
          <w:sz w:val="21"/>
          <w:szCs w:val="21"/>
          <w:lang w:eastAsia="fr-CI"/>
        </w:rPr>
        <w:t>× 30</w:t>
      </w:r>
    </w:p>
    <w:p w14:paraId="12E049DB" w14:textId="70809D39" w:rsidR="00A62E43" w:rsidRPr="00431732" w:rsidRDefault="00A62E43" w:rsidP="00A62E43">
      <w:pPr>
        <w:shd w:val="clear" w:color="auto" w:fill="FFFFFF"/>
        <w:spacing w:after="0" w:line="276" w:lineRule="auto"/>
        <w:ind w:left="2124" w:firstLine="708"/>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Montant</w:t>
      </w:r>
      <w:r w:rsidRPr="00D03C87">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du</w:t>
      </w:r>
      <w:r w:rsidR="00F24754">
        <w:rPr>
          <w:rFonts w:ascii="Maiandra GD" w:eastAsia="Times New Roman" w:hAnsi="Maiandra GD" w:cs="Arial"/>
          <w:sz w:val="21"/>
          <w:szCs w:val="21"/>
          <w:lang w:eastAsia="fr-CI"/>
        </w:rPr>
        <w:t xml:space="preserve"> </w:t>
      </w:r>
      <w:r w:rsidRPr="00431732">
        <w:rPr>
          <w:rFonts w:ascii="Maiandra GD" w:eastAsia="Times New Roman" w:hAnsi="Maiandra GD" w:cs="Arial"/>
          <w:sz w:val="21"/>
          <w:szCs w:val="21"/>
          <w:lang w:eastAsia="fr-CI"/>
        </w:rPr>
        <w:t>soumissionnaire</w:t>
      </w:r>
    </w:p>
    <w:p w14:paraId="417E0C0F" w14:textId="5718A1AC" w:rsidR="00A62E43" w:rsidRPr="00431732" w:rsidRDefault="00A62E43" w:rsidP="00A62E43">
      <w:pPr>
        <w:shd w:val="clear" w:color="auto" w:fill="FFFFFF"/>
        <w:spacing w:after="0" w:line="276" w:lineRule="auto"/>
        <w:rPr>
          <w:rFonts w:ascii="Maiandra GD" w:eastAsia="Times New Roman" w:hAnsi="Maiandra GD" w:cs="Arial"/>
          <w:sz w:val="21"/>
          <w:szCs w:val="21"/>
          <w:lang w:eastAsia="fr-CI"/>
        </w:rPr>
      </w:pPr>
      <w:r w:rsidRPr="00431732">
        <w:rPr>
          <w:rFonts w:ascii="Maiandra GD" w:eastAsia="Times New Roman" w:hAnsi="Maiandra GD" w:cs="Arial"/>
          <w:sz w:val="21"/>
          <w:szCs w:val="21"/>
          <w:lang w:eastAsia="fr-CI"/>
        </w:rPr>
        <w:tab/>
      </w:r>
    </w:p>
    <w:p w14:paraId="5726974B" w14:textId="53500BC1" w:rsidR="00A62E43" w:rsidRPr="00431732" w:rsidRDefault="00A62E43" w:rsidP="00A62E43">
      <w:pPr>
        <w:shd w:val="clear" w:color="auto" w:fill="FFFFFF"/>
        <w:spacing w:after="0" w:line="276" w:lineRule="auto"/>
        <w:rPr>
          <w:rFonts w:ascii="Maiandra GD" w:eastAsia="Times New Roman" w:hAnsi="Maiandra GD" w:cs="Arial"/>
          <w:b/>
          <w:bCs/>
          <w:sz w:val="21"/>
          <w:szCs w:val="21"/>
          <w:lang w:eastAsia="fr-CI"/>
        </w:rPr>
      </w:pPr>
      <w:r w:rsidRPr="00431732">
        <w:rPr>
          <w:rFonts w:ascii="Maiandra GD" w:eastAsia="Times New Roman" w:hAnsi="Maiandra GD" w:cs="Arial"/>
          <w:b/>
          <w:bCs/>
          <w:sz w:val="21"/>
          <w:szCs w:val="21"/>
          <w:lang w:eastAsia="fr-CI"/>
        </w:rPr>
        <w:t>Note</w:t>
      </w:r>
      <w:r w:rsidRPr="00431732">
        <w:rPr>
          <w:rFonts w:ascii="Maiandra GD" w:eastAsia="Times New Roman" w:hAnsi="Maiandra GD" w:cs="Arial"/>
          <w:b/>
          <w:bCs/>
          <w:sz w:val="21"/>
          <w:szCs w:val="21"/>
          <w:lang w:eastAsia="fr-CI"/>
        </w:rPr>
        <w:tab/>
        <w:t>Globale</w:t>
      </w:r>
      <w:r w:rsidRPr="00D03C87">
        <w:rPr>
          <w:rFonts w:ascii="Maiandra GD" w:eastAsia="Times New Roman" w:hAnsi="Maiandra GD" w:cs="Arial"/>
          <w:b/>
          <w:bCs/>
          <w:sz w:val="21"/>
          <w:szCs w:val="21"/>
          <w:lang w:eastAsia="fr-CI"/>
        </w:rPr>
        <w:t xml:space="preserve"> </w:t>
      </w:r>
      <w:r w:rsidRPr="00431732">
        <w:rPr>
          <w:rFonts w:ascii="Maiandra GD" w:eastAsia="Times New Roman" w:hAnsi="Maiandra GD" w:cs="Arial"/>
          <w:b/>
          <w:bCs/>
          <w:sz w:val="21"/>
          <w:szCs w:val="21"/>
          <w:lang w:eastAsia="fr-CI"/>
        </w:rPr>
        <w:t>NG</w:t>
      </w:r>
      <w:r w:rsidRPr="00D03C87">
        <w:rPr>
          <w:rFonts w:ascii="Maiandra GD" w:eastAsia="Times New Roman" w:hAnsi="Maiandra GD" w:cs="Arial"/>
          <w:b/>
          <w:bCs/>
          <w:sz w:val="21"/>
          <w:szCs w:val="21"/>
          <w:lang w:eastAsia="fr-CI"/>
        </w:rPr>
        <w:t xml:space="preserve"> </w:t>
      </w:r>
      <w:r w:rsidRPr="00431732">
        <w:rPr>
          <w:rFonts w:ascii="Maiandra GD" w:eastAsia="Times New Roman" w:hAnsi="Maiandra GD" w:cs="Arial"/>
          <w:b/>
          <w:bCs/>
          <w:sz w:val="21"/>
          <w:szCs w:val="21"/>
          <w:lang w:eastAsia="fr-CI"/>
        </w:rPr>
        <w:tab/>
        <w:t>=</w:t>
      </w:r>
      <w:r w:rsidRPr="00D03C87">
        <w:rPr>
          <w:rFonts w:ascii="Maiandra GD" w:eastAsia="Times New Roman" w:hAnsi="Maiandra GD" w:cs="Arial"/>
          <w:b/>
          <w:bCs/>
          <w:sz w:val="21"/>
          <w:szCs w:val="21"/>
          <w:lang w:eastAsia="fr-CI"/>
        </w:rPr>
        <w:t xml:space="preserve"> </w:t>
      </w:r>
      <w:r w:rsidRPr="00431732">
        <w:rPr>
          <w:rFonts w:ascii="Maiandra GD" w:eastAsia="Times New Roman" w:hAnsi="Maiandra GD" w:cs="Arial"/>
          <w:b/>
          <w:bCs/>
          <w:sz w:val="21"/>
          <w:szCs w:val="21"/>
          <w:lang w:eastAsia="fr-CI"/>
        </w:rPr>
        <w:t>NT</w:t>
      </w:r>
      <w:r w:rsidRPr="00431732">
        <w:rPr>
          <w:rFonts w:ascii="Maiandra GD" w:eastAsia="Times New Roman" w:hAnsi="Maiandra GD" w:cs="Arial"/>
          <w:b/>
          <w:bCs/>
          <w:sz w:val="21"/>
          <w:szCs w:val="21"/>
          <w:lang w:eastAsia="fr-CI"/>
        </w:rPr>
        <w:tab/>
        <w:t>+NF</w:t>
      </w:r>
    </w:p>
    <w:p w14:paraId="5D55A37D" w14:textId="5A5A9811" w:rsidR="00DB43F7" w:rsidRPr="00D03C87" w:rsidRDefault="00DB43F7" w:rsidP="00A62E43">
      <w:pPr>
        <w:spacing w:line="276" w:lineRule="auto"/>
        <w:rPr>
          <w:rFonts w:ascii="Maiandra GD" w:hAnsi="Maiandra GD"/>
          <w:sz w:val="23"/>
          <w:szCs w:val="23"/>
          <w:lang w:val="fr-FR"/>
        </w:rPr>
      </w:pPr>
    </w:p>
    <w:p w14:paraId="27673B66" w14:textId="064834F3" w:rsidR="00D03C87" w:rsidRPr="00D03C87" w:rsidRDefault="00D03C87" w:rsidP="00D03C87">
      <w:pPr>
        <w:shd w:val="clear" w:color="auto" w:fill="FFFFFF"/>
        <w:spacing w:after="0" w:line="240" w:lineRule="auto"/>
        <w:rPr>
          <w:rFonts w:ascii="Maiandra GD" w:eastAsia="Times New Roman" w:hAnsi="Maiandra GD" w:cs="Arial"/>
          <w:b/>
          <w:bCs/>
          <w:sz w:val="21"/>
          <w:szCs w:val="21"/>
          <w:lang w:eastAsia="fr-CI"/>
        </w:rPr>
      </w:pPr>
      <w:r w:rsidRPr="00D03C87">
        <w:rPr>
          <w:rFonts w:ascii="Maiandra GD" w:eastAsia="Times New Roman" w:hAnsi="Maiandra GD" w:cs="Arial"/>
          <w:b/>
          <w:bCs/>
          <w:sz w:val="21"/>
          <w:szCs w:val="21"/>
          <w:lang w:eastAsia="fr-CI"/>
        </w:rPr>
        <w:t xml:space="preserve">Le soumissionnaire ayant obtenu le </w:t>
      </w:r>
      <w:r w:rsidR="009A5A0A" w:rsidRPr="00D03C87">
        <w:rPr>
          <w:rFonts w:ascii="Maiandra GD" w:eastAsia="Times New Roman" w:hAnsi="Maiandra GD" w:cs="Arial"/>
          <w:b/>
          <w:bCs/>
          <w:sz w:val="21"/>
          <w:szCs w:val="21"/>
          <w:lang w:eastAsia="fr-CI"/>
        </w:rPr>
        <w:t>maximum de</w:t>
      </w:r>
      <w:r w:rsidRPr="00D03C87">
        <w:rPr>
          <w:rFonts w:ascii="Maiandra GD" w:eastAsia="Times New Roman" w:hAnsi="Maiandra GD" w:cs="Arial"/>
          <w:b/>
          <w:bCs/>
          <w:sz w:val="21"/>
          <w:szCs w:val="21"/>
          <w:lang w:eastAsia="fr-CI"/>
        </w:rPr>
        <w:t xml:space="preserve"> points après l’addition des notes technique et financière, sera déclaré adjudicataire du marché</w:t>
      </w:r>
    </w:p>
    <w:p w14:paraId="3E5E8528" w14:textId="4015956A" w:rsidR="00D03C87" w:rsidRPr="00D03C87" w:rsidRDefault="00D03C87" w:rsidP="00D03C87">
      <w:pPr>
        <w:shd w:val="clear" w:color="auto" w:fill="FFFFFF"/>
        <w:spacing w:after="0" w:line="240" w:lineRule="auto"/>
        <w:rPr>
          <w:rFonts w:ascii="Maiandra GD" w:eastAsia="Times New Roman" w:hAnsi="Maiandra GD" w:cs="Arial"/>
          <w:sz w:val="21"/>
          <w:szCs w:val="21"/>
          <w:lang w:eastAsia="fr-CI"/>
        </w:rPr>
      </w:pPr>
    </w:p>
    <w:p w14:paraId="6088AD99" w14:textId="1B2405F4" w:rsidR="00D03C87" w:rsidRDefault="00D03C87" w:rsidP="00A62E43">
      <w:pPr>
        <w:spacing w:line="276" w:lineRule="auto"/>
        <w:rPr>
          <w:rFonts w:ascii="Maiandra GD" w:hAnsi="Maiandra GD"/>
          <w:sz w:val="23"/>
          <w:szCs w:val="23"/>
          <w:lang w:val="fr-FR"/>
        </w:rPr>
      </w:pPr>
    </w:p>
    <w:p w14:paraId="5005138B" w14:textId="6DCB9449" w:rsidR="009A5A0A" w:rsidRDefault="009A5A0A" w:rsidP="00A62E43">
      <w:pPr>
        <w:spacing w:line="276" w:lineRule="auto"/>
        <w:rPr>
          <w:rFonts w:ascii="Maiandra GD" w:hAnsi="Maiandra GD"/>
          <w:sz w:val="23"/>
          <w:szCs w:val="23"/>
          <w:lang w:val="fr-FR"/>
        </w:rPr>
      </w:pPr>
    </w:p>
    <w:p w14:paraId="360497BA" w14:textId="77777777" w:rsidR="009A5A0A" w:rsidRDefault="009A5A0A" w:rsidP="00A62E43">
      <w:pPr>
        <w:spacing w:line="276" w:lineRule="auto"/>
        <w:rPr>
          <w:rFonts w:ascii="Maiandra GD" w:hAnsi="Maiandra GD"/>
          <w:sz w:val="23"/>
          <w:szCs w:val="23"/>
          <w:lang w:val="fr-FR"/>
        </w:rPr>
      </w:pPr>
    </w:p>
    <w:p w14:paraId="0D53489C" w14:textId="4F152F8F" w:rsidR="00D03C87" w:rsidRDefault="00D03C87" w:rsidP="00A62E43">
      <w:pPr>
        <w:spacing w:line="276" w:lineRule="auto"/>
        <w:rPr>
          <w:rFonts w:ascii="Maiandra GD" w:hAnsi="Maiandra GD"/>
          <w:sz w:val="23"/>
          <w:szCs w:val="23"/>
          <w:lang w:val="fr-FR"/>
        </w:rPr>
      </w:pPr>
    </w:p>
    <w:p w14:paraId="7ACE6533" w14:textId="0CB8797C" w:rsidR="00D03C87" w:rsidRDefault="00D03C87" w:rsidP="00A62E43">
      <w:pPr>
        <w:spacing w:line="276" w:lineRule="auto"/>
        <w:rPr>
          <w:rFonts w:ascii="Maiandra GD" w:hAnsi="Maiandra GD"/>
          <w:b/>
          <w:bCs/>
          <w:sz w:val="23"/>
          <w:szCs w:val="23"/>
          <w:lang w:val="fr-FR"/>
        </w:rPr>
      </w:pPr>
      <w:r w:rsidRPr="00D03C87">
        <w:rPr>
          <w:rFonts w:ascii="Maiandra GD" w:hAnsi="Maiandra GD"/>
          <w:b/>
          <w:bCs/>
          <w:sz w:val="23"/>
          <w:szCs w:val="23"/>
          <w:lang w:val="fr-FR"/>
        </w:rPr>
        <w:t xml:space="preserve">LISTE DES VEHICULES </w:t>
      </w:r>
    </w:p>
    <w:p w14:paraId="1C1936A2" w14:textId="77777777" w:rsidR="00F24754" w:rsidRDefault="00F24754" w:rsidP="00A62E43">
      <w:pPr>
        <w:spacing w:line="276" w:lineRule="auto"/>
        <w:rPr>
          <w:rFonts w:ascii="Maiandra GD" w:hAnsi="Maiandra GD"/>
          <w:b/>
          <w:bCs/>
          <w:sz w:val="23"/>
          <w:szCs w:val="23"/>
          <w:lang w:val="fr-FR"/>
        </w:rPr>
      </w:pPr>
    </w:p>
    <w:tbl>
      <w:tblPr>
        <w:tblW w:w="9781" w:type="dxa"/>
        <w:tblCellMar>
          <w:left w:w="70" w:type="dxa"/>
          <w:right w:w="70" w:type="dxa"/>
        </w:tblCellMar>
        <w:tblLook w:val="04A0" w:firstRow="1" w:lastRow="0" w:firstColumn="1" w:lastColumn="0" w:noHBand="0" w:noVBand="1"/>
      </w:tblPr>
      <w:tblGrid>
        <w:gridCol w:w="1130"/>
        <w:gridCol w:w="1100"/>
        <w:gridCol w:w="2448"/>
        <w:gridCol w:w="1160"/>
        <w:gridCol w:w="966"/>
        <w:gridCol w:w="1701"/>
        <w:gridCol w:w="1276"/>
      </w:tblGrid>
      <w:tr w:rsidR="00F24754" w:rsidRPr="00F24754" w14:paraId="4B2B1A45" w14:textId="77777777" w:rsidTr="00F24754">
        <w:trPr>
          <w:trHeight w:val="418"/>
        </w:trPr>
        <w:tc>
          <w:tcPr>
            <w:tcW w:w="9781" w:type="dxa"/>
            <w:gridSpan w:val="7"/>
            <w:tcBorders>
              <w:top w:val="nil"/>
              <w:left w:val="nil"/>
              <w:bottom w:val="nil"/>
              <w:right w:val="nil"/>
            </w:tcBorders>
            <w:shd w:val="clear" w:color="auto" w:fill="auto"/>
            <w:noWrap/>
            <w:vAlign w:val="bottom"/>
            <w:hideMark/>
          </w:tcPr>
          <w:p w14:paraId="4AC38DFE" w14:textId="35AC7DA8" w:rsidR="00F24754" w:rsidRPr="00F24754" w:rsidRDefault="00C0660B" w:rsidP="00F24754">
            <w:pPr>
              <w:spacing w:after="0" w:line="240" w:lineRule="auto"/>
              <w:jc w:val="center"/>
              <w:rPr>
                <w:rFonts w:ascii="Maiandra GD" w:eastAsia="Times New Roman" w:hAnsi="Maiandra GD" w:cs="Calibri"/>
                <w:b/>
                <w:bCs/>
                <w:color w:val="000000"/>
                <w:sz w:val="20"/>
                <w:szCs w:val="20"/>
                <w:lang w:eastAsia="fr-CI"/>
              </w:rPr>
            </w:pPr>
            <w:r w:rsidRPr="00DE1D6B">
              <w:rPr>
                <w:rFonts w:ascii="Maiandra GD" w:eastAsia="Times New Roman" w:hAnsi="Maiandra GD" w:cs="Calibri"/>
                <w:b/>
                <w:bCs/>
                <w:color w:val="C00000"/>
                <w:sz w:val="20"/>
                <w:szCs w:val="20"/>
                <w:lang w:eastAsia="fr-CI"/>
              </w:rPr>
              <w:t xml:space="preserve">LOT2 BOUAKE </w:t>
            </w:r>
            <w:r>
              <w:rPr>
                <w:rFonts w:ascii="Maiandra GD" w:eastAsia="Times New Roman" w:hAnsi="Maiandra GD" w:cs="Calibri"/>
                <w:b/>
                <w:bCs/>
                <w:color w:val="000000"/>
                <w:sz w:val="20"/>
                <w:szCs w:val="20"/>
                <w:lang w:eastAsia="fr-CI"/>
              </w:rPr>
              <w:t>-</w:t>
            </w:r>
            <w:r w:rsidR="00F24754" w:rsidRPr="00F24754">
              <w:rPr>
                <w:rFonts w:ascii="Maiandra GD" w:eastAsia="Times New Roman" w:hAnsi="Maiandra GD" w:cs="Calibri"/>
                <w:b/>
                <w:bCs/>
                <w:color w:val="000000"/>
                <w:sz w:val="20"/>
                <w:szCs w:val="20"/>
                <w:lang w:eastAsia="fr-CI"/>
              </w:rPr>
              <w:t xml:space="preserve">LISTE DES VEHICULES DU PARC AUTOMOBILE D'AFRICARICE ABIDJAN - </w:t>
            </w:r>
            <w:proofErr w:type="spellStart"/>
            <w:r w:rsidR="00F24754" w:rsidRPr="00F24754">
              <w:rPr>
                <w:rFonts w:ascii="Maiandra GD" w:eastAsia="Times New Roman" w:hAnsi="Maiandra GD" w:cs="Calibri"/>
                <w:b/>
                <w:bCs/>
                <w:color w:val="000000"/>
                <w:sz w:val="20"/>
                <w:szCs w:val="20"/>
                <w:lang w:eastAsia="fr-CI"/>
              </w:rPr>
              <w:t>AOûT</w:t>
            </w:r>
            <w:proofErr w:type="spellEnd"/>
            <w:r w:rsidR="00F24754" w:rsidRPr="00F24754">
              <w:rPr>
                <w:rFonts w:ascii="Maiandra GD" w:eastAsia="Times New Roman" w:hAnsi="Maiandra GD" w:cs="Calibri"/>
                <w:b/>
                <w:bCs/>
                <w:color w:val="000000"/>
                <w:sz w:val="20"/>
                <w:szCs w:val="20"/>
                <w:lang w:eastAsia="fr-CI"/>
              </w:rPr>
              <w:t xml:space="preserve"> 2021</w:t>
            </w:r>
          </w:p>
        </w:tc>
      </w:tr>
      <w:tr w:rsidR="00F24754" w:rsidRPr="00F24754" w14:paraId="17124564" w14:textId="77777777" w:rsidTr="00F24754">
        <w:trPr>
          <w:trHeight w:val="288"/>
        </w:trPr>
        <w:tc>
          <w:tcPr>
            <w:tcW w:w="1130" w:type="dxa"/>
            <w:tcBorders>
              <w:top w:val="nil"/>
              <w:left w:val="nil"/>
              <w:bottom w:val="nil"/>
              <w:right w:val="nil"/>
            </w:tcBorders>
            <w:shd w:val="clear" w:color="auto" w:fill="auto"/>
            <w:noWrap/>
            <w:vAlign w:val="bottom"/>
            <w:hideMark/>
          </w:tcPr>
          <w:p w14:paraId="4F9BB078"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p>
        </w:tc>
        <w:tc>
          <w:tcPr>
            <w:tcW w:w="1100" w:type="dxa"/>
            <w:tcBorders>
              <w:top w:val="nil"/>
              <w:left w:val="nil"/>
              <w:bottom w:val="nil"/>
              <w:right w:val="nil"/>
            </w:tcBorders>
            <w:shd w:val="clear" w:color="auto" w:fill="auto"/>
            <w:noWrap/>
            <w:vAlign w:val="bottom"/>
            <w:hideMark/>
          </w:tcPr>
          <w:p w14:paraId="22CDB88C" w14:textId="77777777" w:rsidR="00F24754" w:rsidRPr="00F24754" w:rsidRDefault="00F24754" w:rsidP="00F24754">
            <w:pPr>
              <w:spacing w:after="0" w:line="240" w:lineRule="auto"/>
              <w:rPr>
                <w:rFonts w:ascii="Times New Roman" w:eastAsia="Times New Roman" w:hAnsi="Times New Roman" w:cs="Times New Roman"/>
                <w:sz w:val="20"/>
                <w:szCs w:val="20"/>
                <w:lang w:eastAsia="fr-CI"/>
              </w:rPr>
            </w:pPr>
          </w:p>
        </w:tc>
        <w:tc>
          <w:tcPr>
            <w:tcW w:w="2448" w:type="dxa"/>
            <w:tcBorders>
              <w:top w:val="nil"/>
              <w:left w:val="nil"/>
              <w:bottom w:val="nil"/>
              <w:right w:val="nil"/>
            </w:tcBorders>
            <w:shd w:val="clear" w:color="auto" w:fill="auto"/>
            <w:noWrap/>
            <w:vAlign w:val="bottom"/>
            <w:hideMark/>
          </w:tcPr>
          <w:p w14:paraId="492D9B3D" w14:textId="77777777" w:rsidR="00F24754" w:rsidRPr="00F24754" w:rsidRDefault="00F24754" w:rsidP="00F24754">
            <w:pPr>
              <w:spacing w:after="0" w:line="240" w:lineRule="auto"/>
              <w:rPr>
                <w:rFonts w:ascii="Times New Roman" w:eastAsia="Times New Roman" w:hAnsi="Times New Roman" w:cs="Times New Roman"/>
                <w:sz w:val="20"/>
                <w:szCs w:val="20"/>
                <w:lang w:eastAsia="fr-CI"/>
              </w:rPr>
            </w:pPr>
          </w:p>
        </w:tc>
        <w:tc>
          <w:tcPr>
            <w:tcW w:w="1160" w:type="dxa"/>
            <w:tcBorders>
              <w:top w:val="nil"/>
              <w:left w:val="nil"/>
              <w:bottom w:val="nil"/>
              <w:right w:val="nil"/>
            </w:tcBorders>
            <w:shd w:val="clear" w:color="auto" w:fill="auto"/>
            <w:noWrap/>
            <w:vAlign w:val="bottom"/>
            <w:hideMark/>
          </w:tcPr>
          <w:p w14:paraId="75A95ED4" w14:textId="77777777" w:rsidR="00F24754" w:rsidRPr="00F24754" w:rsidRDefault="00F24754" w:rsidP="00F24754">
            <w:pPr>
              <w:spacing w:after="0" w:line="240" w:lineRule="auto"/>
              <w:rPr>
                <w:rFonts w:ascii="Times New Roman" w:eastAsia="Times New Roman" w:hAnsi="Times New Roman" w:cs="Times New Roman"/>
                <w:sz w:val="20"/>
                <w:szCs w:val="20"/>
                <w:lang w:eastAsia="fr-CI"/>
              </w:rPr>
            </w:pPr>
          </w:p>
        </w:tc>
        <w:tc>
          <w:tcPr>
            <w:tcW w:w="966" w:type="dxa"/>
            <w:tcBorders>
              <w:top w:val="nil"/>
              <w:left w:val="nil"/>
              <w:bottom w:val="nil"/>
              <w:right w:val="nil"/>
            </w:tcBorders>
            <w:shd w:val="clear" w:color="auto" w:fill="auto"/>
            <w:noWrap/>
            <w:vAlign w:val="bottom"/>
            <w:hideMark/>
          </w:tcPr>
          <w:p w14:paraId="7DA7EBE4" w14:textId="77777777" w:rsidR="00F24754" w:rsidRPr="00F24754" w:rsidRDefault="00F24754" w:rsidP="00F24754">
            <w:pPr>
              <w:spacing w:after="0" w:line="240" w:lineRule="auto"/>
              <w:rPr>
                <w:rFonts w:ascii="Times New Roman" w:eastAsia="Times New Roman" w:hAnsi="Times New Roman" w:cs="Times New Roman"/>
                <w:sz w:val="20"/>
                <w:szCs w:val="20"/>
                <w:lang w:eastAsia="fr-CI"/>
              </w:rPr>
            </w:pPr>
          </w:p>
        </w:tc>
        <w:tc>
          <w:tcPr>
            <w:tcW w:w="1701" w:type="dxa"/>
            <w:tcBorders>
              <w:top w:val="nil"/>
              <w:left w:val="nil"/>
              <w:bottom w:val="nil"/>
              <w:right w:val="nil"/>
            </w:tcBorders>
            <w:shd w:val="clear" w:color="auto" w:fill="auto"/>
            <w:noWrap/>
            <w:vAlign w:val="bottom"/>
            <w:hideMark/>
          </w:tcPr>
          <w:p w14:paraId="2E1173DA" w14:textId="77777777" w:rsidR="00F24754" w:rsidRPr="00F24754" w:rsidRDefault="00F24754" w:rsidP="00F24754">
            <w:pPr>
              <w:spacing w:after="0" w:line="240" w:lineRule="auto"/>
              <w:rPr>
                <w:rFonts w:ascii="Times New Roman" w:eastAsia="Times New Roman" w:hAnsi="Times New Roman" w:cs="Times New Roman"/>
                <w:sz w:val="20"/>
                <w:szCs w:val="20"/>
                <w:lang w:eastAsia="fr-CI"/>
              </w:rPr>
            </w:pPr>
          </w:p>
        </w:tc>
        <w:tc>
          <w:tcPr>
            <w:tcW w:w="1276" w:type="dxa"/>
            <w:tcBorders>
              <w:top w:val="nil"/>
              <w:left w:val="nil"/>
              <w:bottom w:val="nil"/>
              <w:right w:val="nil"/>
            </w:tcBorders>
            <w:shd w:val="clear" w:color="auto" w:fill="auto"/>
            <w:noWrap/>
            <w:vAlign w:val="bottom"/>
            <w:hideMark/>
          </w:tcPr>
          <w:p w14:paraId="6E964CEE" w14:textId="77777777" w:rsidR="00F24754" w:rsidRPr="00F24754" w:rsidRDefault="00F24754" w:rsidP="00F24754">
            <w:pPr>
              <w:spacing w:after="0" w:line="240" w:lineRule="auto"/>
              <w:rPr>
                <w:rFonts w:ascii="Times New Roman" w:eastAsia="Times New Roman" w:hAnsi="Times New Roman" w:cs="Times New Roman"/>
                <w:sz w:val="20"/>
                <w:szCs w:val="20"/>
                <w:lang w:eastAsia="fr-CI"/>
              </w:rPr>
            </w:pPr>
          </w:p>
        </w:tc>
      </w:tr>
      <w:tr w:rsidR="00F24754" w:rsidRPr="00F24754" w14:paraId="7CEFF8CE" w14:textId="77777777" w:rsidTr="00F24754">
        <w:trPr>
          <w:trHeight w:val="864"/>
        </w:trPr>
        <w:tc>
          <w:tcPr>
            <w:tcW w:w="113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2FCDBC7"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NUMERO D'ORDRE</w:t>
            </w:r>
          </w:p>
        </w:tc>
        <w:tc>
          <w:tcPr>
            <w:tcW w:w="1100" w:type="dxa"/>
            <w:tcBorders>
              <w:top w:val="single" w:sz="4" w:space="0" w:color="auto"/>
              <w:left w:val="nil"/>
              <w:bottom w:val="single" w:sz="4" w:space="0" w:color="auto"/>
              <w:right w:val="single" w:sz="4" w:space="0" w:color="auto"/>
            </w:tcBorders>
            <w:shd w:val="clear" w:color="000000" w:fill="DDEBF7"/>
            <w:noWrap/>
            <w:vAlign w:val="center"/>
            <w:hideMark/>
          </w:tcPr>
          <w:p w14:paraId="298841F4"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 xml:space="preserve">MARQUE </w:t>
            </w:r>
          </w:p>
        </w:tc>
        <w:tc>
          <w:tcPr>
            <w:tcW w:w="2448" w:type="dxa"/>
            <w:tcBorders>
              <w:top w:val="single" w:sz="4" w:space="0" w:color="auto"/>
              <w:left w:val="nil"/>
              <w:bottom w:val="single" w:sz="4" w:space="0" w:color="auto"/>
              <w:right w:val="single" w:sz="4" w:space="0" w:color="auto"/>
            </w:tcBorders>
            <w:shd w:val="clear" w:color="000000" w:fill="DDEBF7"/>
            <w:noWrap/>
            <w:vAlign w:val="center"/>
            <w:hideMark/>
          </w:tcPr>
          <w:p w14:paraId="6B56ED41"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MODELE / TYPE</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14:paraId="00D8B8A0"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PUISSANCE</w:t>
            </w:r>
          </w:p>
        </w:tc>
        <w:tc>
          <w:tcPr>
            <w:tcW w:w="966" w:type="dxa"/>
            <w:tcBorders>
              <w:top w:val="single" w:sz="4" w:space="0" w:color="auto"/>
              <w:left w:val="nil"/>
              <w:bottom w:val="single" w:sz="4" w:space="0" w:color="auto"/>
              <w:right w:val="single" w:sz="4" w:space="0" w:color="auto"/>
            </w:tcBorders>
            <w:shd w:val="clear" w:color="000000" w:fill="DDEBF7"/>
            <w:noWrap/>
            <w:vAlign w:val="center"/>
            <w:hideMark/>
          </w:tcPr>
          <w:p w14:paraId="152F75B8"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ENERGIE</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58C3D209"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ANNEE DE MISE EN CIRCULATION</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14:paraId="6B5D7F77"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NUMERO D'IMMATRI-CULATION</w:t>
            </w:r>
          </w:p>
        </w:tc>
      </w:tr>
      <w:tr w:rsidR="00F24754" w:rsidRPr="00F24754" w14:paraId="3F0FE760"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D28EB5A"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1</w:t>
            </w:r>
          </w:p>
        </w:tc>
        <w:tc>
          <w:tcPr>
            <w:tcW w:w="1100" w:type="dxa"/>
            <w:tcBorders>
              <w:top w:val="nil"/>
              <w:left w:val="nil"/>
              <w:bottom w:val="single" w:sz="4" w:space="0" w:color="auto"/>
              <w:right w:val="single" w:sz="4" w:space="0" w:color="auto"/>
            </w:tcBorders>
            <w:shd w:val="clear" w:color="auto" w:fill="auto"/>
            <w:noWrap/>
            <w:vAlign w:val="bottom"/>
            <w:hideMark/>
          </w:tcPr>
          <w:p w14:paraId="45D9A08E"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TOYOTA</w:t>
            </w:r>
          </w:p>
        </w:tc>
        <w:tc>
          <w:tcPr>
            <w:tcW w:w="2448" w:type="dxa"/>
            <w:tcBorders>
              <w:top w:val="nil"/>
              <w:left w:val="nil"/>
              <w:bottom w:val="single" w:sz="4" w:space="0" w:color="auto"/>
              <w:right w:val="single" w:sz="4" w:space="0" w:color="auto"/>
            </w:tcBorders>
            <w:shd w:val="clear" w:color="000000" w:fill="FCE4D6"/>
            <w:noWrap/>
            <w:vAlign w:val="bottom"/>
            <w:hideMark/>
          </w:tcPr>
          <w:p w14:paraId="48F13EA7"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CAMRY</w:t>
            </w:r>
          </w:p>
        </w:tc>
        <w:tc>
          <w:tcPr>
            <w:tcW w:w="1160" w:type="dxa"/>
            <w:tcBorders>
              <w:top w:val="nil"/>
              <w:left w:val="nil"/>
              <w:bottom w:val="single" w:sz="4" w:space="0" w:color="auto"/>
              <w:right w:val="single" w:sz="4" w:space="0" w:color="auto"/>
            </w:tcBorders>
            <w:shd w:val="clear" w:color="auto" w:fill="auto"/>
            <w:noWrap/>
            <w:vAlign w:val="bottom"/>
            <w:hideMark/>
          </w:tcPr>
          <w:p w14:paraId="69FD690D"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14 CV</w:t>
            </w:r>
          </w:p>
        </w:tc>
        <w:tc>
          <w:tcPr>
            <w:tcW w:w="966" w:type="dxa"/>
            <w:tcBorders>
              <w:top w:val="nil"/>
              <w:left w:val="nil"/>
              <w:bottom w:val="single" w:sz="4" w:space="0" w:color="auto"/>
              <w:right w:val="single" w:sz="4" w:space="0" w:color="auto"/>
            </w:tcBorders>
            <w:shd w:val="clear" w:color="auto" w:fill="auto"/>
            <w:noWrap/>
            <w:vAlign w:val="bottom"/>
            <w:hideMark/>
          </w:tcPr>
          <w:p w14:paraId="39B41681"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Essence</w:t>
            </w:r>
          </w:p>
        </w:tc>
        <w:tc>
          <w:tcPr>
            <w:tcW w:w="1701" w:type="dxa"/>
            <w:tcBorders>
              <w:top w:val="nil"/>
              <w:left w:val="nil"/>
              <w:bottom w:val="single" w:sz="4" w:space="0" w:color="auto"/>
              <w:right w:val="single" w:sz="4" w:space="0" w:color="auto"/>
            </w:tcBorders>
            <w:shd w:val="clear" w:color="auto" w:fill="auto"/>
            <w:noWrap/>
            <w:vAlign w:val="bottom"/>
            <w:hideMark/>
          </w:tcPr>
          <w:p w14:paraId="4CD0133A"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17/06/2009</w:t>
            </w:r>
          </w:p>
        </w:tc>
        <w:tc>
          <w:tcPr>
            <w:tcW w:w="1276" w:type="dxa"/>
            <w:tcBorders>
              <w:top w:val="nil"/>
              <w:left w:val="nil"/>
              <w:bottom w:val="single" w:sz="4" w:space="0" w:color="auto"/>
              <w:right w:val="single" w:sz="4" w:space="0" w:color="auto"/>
            </w:tcBorders>
            <w:shd w:val="clear" w:color="auto" w:fill="auto"/>
            <w:noWrap/>
            <w:vAlign w:val="bottom"/>
            <w:hideMark/>
          </w:tcPr>
          <w:p w14:paraId="657E7308"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CMD 1</w:t>
            </w:r>
          </w:p>
        </w:tc>
      </w:tr>
      <w:tr w:rsidR="00F24754" w:rsidRPr="00F24754" w14:paraId="2294BEE0"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02C362C"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2</w:t>
            </w:r>
          </w:p>
        </w:tc>
        <w:tc>
          <w:tcPr>
            <w:tcW w:w="1100" w:type="dxa"/>
            <w:tcBorders>
              <w:top w:val="nil"/>
              <w:left w:val="nil"/>
              <w:bottom w:val="single" w:sz="4" w:space="0" w:color="auto"/>
              <w:right w:val="single" w:sz="4" w:space="0" w:color="auto"/>
            </w:tcBorders>
            <w:shd w:val="clear" w:color="auto" w:fill="auto"/>
            <w:noWrap/>
            <w:vAlign w:val="bottom"/>
            <w:hideMark/>
          </w:tcPr>
          <w:p w14:paraId="1B273032"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E2EFDA"/>
            <w:noWrap/>
            <w:vAlign w:val="bottom"/>
            <w:hideMark/>
          </w:tcPr>
          <w:p w14:paraId="4970AB75"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MINIBUS HIACE</w:t>
            </w:r>
          </w:p>
        </w:tc>
        <w:tc>
          <w:tcPr>
            <w:tcW w:w="1160" w:type="dxa"/>
            <w:tcBorders>
              <w:top w:val="nil"/>
              <w:left w:val="nil"/>
              <w:bottom w:val="single" w:sz="4" w:space="0" w:color="auto"/>
              <w:right w:val="single" w:sz="4" w:space="0" w:color="auto"/>
            </w:tcBorders>
            <w:shd w:val="clear" w:color="auto" w:fill="auto"/>
            <w:noWrap/>
            <w:vAlign w:val="bottom"/>
            <w:hideMark/>
          </w:tcPr>
          <w:p w14:paraId="026E7150"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61FDBA51"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5DE18E5E"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17/01/2013</w:t>
            </w:r>
          </w:p>
        </w:tc>
        <w:tc>
          <w:tcPr>
            <w:tcW w:w="1276" w:type="dxa"/>
            <w:tcBorders>
              <w:top w:val="nil"/>
              <w:left w:val="nil"/>
              <w:bottom w:val="single" w:sz="4" w:space="0" w:color="auto"/>
              <w:right w:val="single" w:sz="4" w:space="0" w:color="auto"/>
            </w:tcBorders>
            <w:shd w:val="clear" w:color="auto" w:fill="auto"/>
            <w:noWrap/>
            <w:vAlign w:val="bottom"/>
            <w:hideMark/>
          </w:tcPr>
          <w:p w14:paraId="311F8DEE"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153</w:t>
            </w:r>
          </w:p>
        </w:tc>
      </w:tr>
      <w:tr w:rsidR="00F24754" w:rsidRPr="00F24754" w14:paraId="4FB2A39B"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F6B61EE"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3</w:t>
            </w:r>
          </w:p>
        </w:tc>
        <w:tc>
          <w:tcPr>
            <w:tcW w:w="1100" w:type="dxa"/>
            <w:tcBorders>
              <w:top w:val="nil"/>
              <w:left w:val="nil"/>
              <w:bottom w:val="single" w:sz="4" w:space="0" w:color="auto"/>
              <w:right w:val="single" w:sz="4" w:space="0" w:color="auto"/>
            </w:tcBorders>
            <w:shd w:val="clear" w:color="auto" w:fill="auto"/>
            <w:noWrap/>
            <w:vAlign w:val="bottom"/>
            <w:hideMark/>
          </w:tcPr>
          <w:p w14:paraId="1598B70A"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DDEBF7"/>
            <w:noWrap/>
            <w:vAlign w:val="bottom"/>
            <w:hideMark/>
          </w:tcPr>
          <w:p w14:paraId="1EB2AA5D"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LAND CRUISER PRADO TX</w:t>
            </w:r>
          </w:p>
        </w:tc>
        <w:tc>
          <w:tcPr>
            <w:tcW w:w="1160" w:type="dxa"/>
            <w:tcBorders>
              <w:top w:val="nil"/>
              <w:left w:val="nil"/>
              <w:bottom w:val="single" w:sz="4" w:space="0" w:color="auto"/>
              <w:right w:val="single" w:sz="4" w:space="0" w:color="auto"/>
            </w:tcBorders>
            <w:shd w:val="clear" w:color="auto" w:fill="auto"/>
            <w:noWrap/>
            <w:vAlign w:val="bottom"/>
            <w:hideMark/>
          </w:tcPr>
          <w:p w14:paraId="473E804F"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43CD3E53"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33DCD802"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27/12/2013</w:t>
            </w:r>
          </w:p>
        </w:tc>
        <w:tc>
          <w:tcPr>
            <w:tcW w:w="1276" w:type="dxa"/>
            <w:tcBorders>
              <w:top w:val="nil"/>
              <w:left w:val="nil"/>
              <w:bottom w:val="single" w:sz="4" w:space="0" w:color="auto"/>
              <w:right w:val="single" w:sz="4" w:space="0" w:color="auto"/>
            </w:tcBorders>
            <w:shd w:val="clear" w:color="auto" w:fill="auto"/>
            <w:noWrap/>
            <w:vAlign w:val="bottom"/>
            <w:hideMark/>
          </w:tcPr>
          <w:p w14:paraId="3A57A71C"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156</w:t>
            </w:r>
          </w:p>
        </w:tc>
      </w:tr>
      <w:tr w:rsidR="00F24754" w:rsidRPr="00F24754" w14:paraId="2EE8E7AD"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33B4143"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4</w:t>
            </w:r>
          </w:p>
        </w:tc>
        <w:tc>
          <w:tcPr>
            <w:tcW w:w="1100" w:type="dxa"/>
            <w:tcBorders>
              <w:top w:val="nil"/>
              <w:left w:val="nil"/>
              <w:bottom w:val="single" w:sz="4" w:space="0" w:color="auto"/>
              <w:right w:val="single" w:sz="4" w:space="0" w:color="auto"/>
            </w:tcBorders>
            <w:shd w:val="clear" w:color="auto" w:fill="auto"/>
            <w:noWrap/>
            <w:vAlign w:val="bottom"/>
            <w:hideMark/>
          </w:tcPr>
          <w:p w14:paraId="6343538C"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TOYOTA</w:t>
            </w:r>
          </w:p>
        </w:tc>
        <w:tc>
          <w:tcPr>
            <w:tcW w:w="2448" w:type="dxa"/>
            <w:tcBorders>
              <w:top w:val="nil"/>
              <w:left w:val="nil"/>
              <w:bottom w:val="single" w:sz="4" w:space="0" w:color="auto"/>
              <w:right w:val="single" w:sz="4" w:space="0" w:color="auto"/>
            </w:tcBorders>
            <w:shd w:val="clear" w:color="000000" w:fill="E2EFDA"/>
            <w:noWrap/>
            <w:vAlign w:val="bottom"/>
            <w:hideMark/>
          </w:tcPr>
          <w:p w14:paraId="28E90225"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MINIBUS HIACE</w:t>
            </w:r>
          </w:p>
        </w:tc>
        <w:tc>
          <w:tcPr>
            <w:tcW w:w="1160" w:type="dxa"/>
            <w:tcBorders>
              <w:top w:val="nil"/>
              <w:left w:val="nil"/>
              <w:bottom w:val="single" w:sz="4" w:space="0" w:color="auto"/>
              <w:right w:val="single" w:sz="4" w:space="0" w:color="auto"/>
            </w:tcBorders>
            <w:shd w:val="clear" w:color="auto" w:fill="auto"/>
            <w:noWrap/>
            <w:vAlign w:val="bottom"/>
            <w:hideMark/>
          </w:tcPr>
          <w:p w14:paraId="0E040895"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4BC9E603"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1B89EF89"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09/01/2015</w:t>
            </w:r>
          </w:p>
        </w:tc>
        <w:tc>
          <w:tcPr>
            <w:tcW w:w="1276" w:type="dxa"/>
            <w:tcBorders>
              <w:top w:val="nil"/>
              <w:left w:val="nil"/>
              <w:bottom w:val="single" w:sz="4" w:space="0" w:color="auto"/>
              <w:right w:val="single" w:sz="4" w:space="0" w:color="auto"/>
            </w:tcBorders>
            <w:shd w:val="clear" w:color="auto" w:fill="auto"/>
            <w:noWrap/>
            <w:vAlign w:val="bottom"/>
            <w:hideMark/>
          </w:tcPr>
          <w:p w14:paraId="15B72A92"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157</w:t>
            </w:r>
          </w:p>
        </w:tc>
      </w:tr>
      <w:tr w:rsidR="00F24754" w:rsidRPr="00F24754" w14:paraId="2CBD0709"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80C9A03"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5</w:t>
            </w:r>
          </w:p>
        </w:tc>
        <w:tc>
          <w:tcPr>
            <w:tcW w:w="1100" w:type="dxa"/>
            <w:tcBorders>
              <w:top w:val="nil"/>
              <w:left w:val="nil"/>
              <w:bottom w:val="single" w:sz="4" w:space="0" w:color="auto"/>
              <w:right w:val="single" w:sz="4" w:space="0" w:color="auto"/>
            </w:tcBorders>
            <w:shd w:val="clear" w:color="auto" w:fill="auto"/>
            <w:noWrap/>
            <w:vAlign w:val="bottom"/>
            <w:hideMark/>
          </w:tcPr>
          <w:p w14:paraId="567D277A"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FFE699"/>
            <w:noWrap/>
            <w:vAlign w:val="bottom"/>
            <w:hideMark/>
          </w:tcPr>
          <w:p w14:paraId="1A604A9D"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PICK UP DOUBE CABINE HILUX</w:t>
            </w:r>
          </w:p>
        </w:tc>
        <w:tc>
          <w:tcPr>
            <w:tcW w:w="1160" w:type="dxa"/>
            <w:tcBorders>
              <w:top w:val="nil"/>
              <w:left w:val="nil"/>
              <w:bottom w:val="single" w:sz="4" w:space="0" w:color="auto"/>
              <w:right w:val="single" w:sz="4" w:space="0" w:color="auto"/>
            </w:tcBorders>
            <w:shd w:val="clear" w:color="auto" w:fill="auto"/>
            <w:noWrap/>
            <w:vAlign w:val="bottom"/>
            <w:hideMark/>
          </w:tcPr>
          <w:p w14:paraId="7B1B33F6"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5DA556C8"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2AFF1E95"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09/01/2015</w:t>
            </w:r>
          </w:p>
        </w:tc>
        <w:tc>
          <w:tcPr>
            <w:tcW w:w="1276" w:type="dxa"/>
            <w:tcBorders>
              <w:top w:val="nil"/>
              <w:left w:val="nil"/>
              <w:bottom w:val="single" w:sz="4" w:space="0" w:color="auto"/>
              <w:right w:val="single" w:sz="4" w:space="0" w:color="auto"/>
            </w:tcBorders>
            <w:shd w:val="clear" w:color="auto" w:fill="auto"/>
            <w:noWrap/>
            <w:vAlign w:val="bottom"/>
            <w:hideMark/>
          </w:tcPr>
          <w:p w14:paraId="1845117F"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159</w:t>
            </w:r>
          </w:p>
        </w:tc>
      </w:tr>
      <w:tr w:rsidR="00F24754" w:rsidRPr="00F24754" w14:paraId="0748A7D3"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AC3AC33"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6</w:t>
            </w:r>
          </w:p>
        </w:tc>
        <w:tc>
          <w:tcPr>
            <w:tcW w:w="1100" w:type="dxa"/>
            <w:tcBorders>
              <w:top w:val="nil"/>
              <w:left w:val="nil"/>
              <w:bottom w:val="single" w:sz="4" w:space="0" w:color="auto"/>
              <w:right w:val="single" w:sz="4" w:space="0" w:color="auto"/>
            </w:tcBorders>
            <w:shd w:val="clear" w:color="000000" w:fill="FFFFFF"/>
            <w:noWrap/>
            <w:vAlign w:val="bottom"/>
            <w:hideMark/>
          </w:tcPr>
          <w:p w14:paraId="6FB208C0"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DDEBF7"/>
            <w:noWrap/>
            <w:vAlign w:val="bottom"/>
            <w:hideMark/>
          </w:tcPr>
          <w:p w14:paraId="1C06A0FE"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LAND CRUISER PRADO SW</w:t>
            </w:r>
          </w:p>
        </w:tc>
        <w:tc>
          <w:tcPr>
            <w:tcW w:w="1160" w:type="dxa"/>
            <w:tcBorders>
              <w:top w:val="nil"/>
              <w:left w:val="nil"/>
              <w:bottom w:val="single" w:sz="4" w:space="0" w:color="auto"/>
              <w:right w:val="single" w:sz="4" w:space="0" w:color="auto"/>
            </w:tcBorders>
            <w:shd w:val="clear" w:color="auto" w:fill="auto"/>
            <w:noWrap/>
            <w:vAlign w:val="bottom"/>
            <w:hideMark/>
          </w:tcPr>
          <w:p w14:paraId="455AF1D6"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18 CV</w:t>
            </w:r>
          </w:p>
        </w:tc>
        <w:tc>
          <w:tcPr>
            <w:tcW w:w="966" w:type="dxa"/>
            <w:tcBorders>
              <w:top w:val="nil"/>
              <w:left w:val="nil"/>
              <w:bottom w:val="single" w:sz="4" w:space="0" w:color="auto"/>
              <w:right w:val="single" w:sz="4" w:space="0" w:color="auto"/>
            </w:tcBorders>
            <w:shd w:val="clear" w:color="auto" w:fill="auto"/>
            <w:noWrap/>
            <w:vAlign w:val="bottom"/>
            <w:hideMark/>
          </w:tcPr>
          <w:p w14:paraId="4CFC761C"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0C4BE212"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15/12/2011</w:t>
            </w:r>
          </w:p>
        </w:tc>
        <w:tc>
          <w:tcPr>
            <w:tcW w:w="1276" w:type="dxa"/>
            <w:tcBorders>
              <w:top w:val="nil"/>
              <w:left w:val="nil"/>
              <w:bottom w:val="single" w:sz="4" w:space="0" w:color="auto"/>
              <w:right w:val="single" w:sz="4" w:space="0" w:color="auto"/>
            </w:tcBorders>
            <w:shd w:val="clear" w:color="auto" w:fill="auto"/>
            <w:noWrap/>
            <w:vAlign w:val="bottom"/>
            <w:hideMark/>
          </w:tcPr>
          <w:p w14:paraId="562C9478"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161</w:t>
            </w:r>
          </w:p>
        </w:tc>
      </w:tr>
      <w:tr w:rsidR="00F24754" w:rsidRPr="00F24754" w14:paraId="4B083370"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95AF02B"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7</w:t>
            </w:r>
          </w:p>
        </w:tc>
        <w:tc>
          <w:tcPr>
            <w:tcW w:w="1100" w:type="dxa"/>
            <w:tcBorders>
              <w:top w:val="nil"/>
              <w:left w:val="nil"/>
              <w:bottom w:val="single" w:sz="4" w:space="0" w:color="auto"/>
              <w:right w:val="single" w:sz="4" w:space="0" w:color="auto"/>
            </w:tcBorders>
            <w:shd w:val="clear" w:color="auto" w:fill="auto"/>
            <w:noWrap/>
            <w:vAlign w:val="bottom"/>
            <w:hideMark/>
          </w:tcPr>
          <w:p w14:paraId="00BC630A"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TOYOTA</w:t>
            </w:r>
          </w:p>
        </w:tc>
        <w:tc>
          <w:tcPr>
            <w:tcW w:w="2448" w:type="dxa"/>
            <w:tcBorders>
              <w:top w:val="nil"/>
              <w:left w:val="nil"/>
              <w:bottom w:val="single" w:sz="4" w:space="0" w:color="auto"/>
              <w:right w:val="single" w:sz="4" w:space="0" w:color="auto"/>
            </w:tcBorders>
            <w:shd w:val="clear" w:color="000000" w:fill="DDEBF7"/>
            <w:noWrap/>
            <w:vAlign w:val="bottom"/>
            <w:hideMark/>
          </w:tcPr>
          <w:p w14:paraId="563019B3"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LAND CRUISER PRADO TX</w:t>
            </w:r>
          </w:p>
        </w:tc>
        <w:tc>
          <w:tcPr>
            <w:tcW w:w="1160" w:type="dxa"/>
            <w:tcBorders>
              <w:top w:val="nil"/>
              <w:left w:val="nil"/>
              <w:bottom w:val="single" w:sz="4" w:space="0" w:color="auto"/>
              <w:right w:val="single" w:sz="4" w:space="0" w:color="auto"/>
            </w:tcBorders>
            <w:shd w:val="clear" w:color="auto" w:fill="auto"/>
            <w:noWrap/>
            <w:vAlign w:val="bottom"/>
            <w:hideMark/>
          </w:tcPr>
          <w:p w14:paraId="0E56C22C"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3163BE45"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5A871DF4"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15/07/2010</w:t>
            </w:r>
          </w:p>
        </w:tc>
        <w:tc>
          <w:tcPr>
            <w:tcW w:w="1276" w:type="dxa"/>
            <w:tcBorders>
              <w:top w:val="nil"/>
              <w:left w:val="nil"/>
              <w:bottom w:val="single" w:sz="4" w:space="0" w:color="auto"/>
              <w:right w:val="single" w:sz="4" w:space="0" w:color="auto"/>
            </w:tcBorders>
            <w:shd w:val="clear" w:color="auto" w:fill="auto"/>
            <w:noWrap/>
            <w:vAlign w:val="bottom"/>
            <w:hideMark/>
          </w:tcPr>
          <w:p w14:paraId="0C94FF06"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166</w:t>
            </w:r>
          </w:p>
        </w:tc>
      </w:tr>
      <w:tr w:rsidR="00F24754" w:rsidRPr="00F24754" w14:paraId="4B3200C3"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4AA3A9D"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8</w:t>
            </w:r>
          </w:p>
        </w:tc>
        <w:tc>
          <w:tcPr>
            <w:tcW w:w="1100" w:type="dxa"/>
            <w:tcBorders>
              <w:top w:val="nil"/>
              <w:left w:val="nil"/>
              <w:bottom w:val="single" w:sz="4" w:space="0" w:color="auto"/>
              <w:right w:val="single" w:sz="4" w:space="0" w:color="auto"/>
            </w:tcBorders>
            <w:shd w:val="clear" w:color="auto" w:fill="auto"/>
            <w:noWrap/>
            <w:vAlign w:val="bottom"/>
            <w:hideMark/>
          </w:tcPr>
          <w:p w14:paraId="6197543A"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FCE4D6"/>
            <w:noWrap/>
            <w:vAlign w:val="bottom"/>
            <w:hideMark/>
          </w:tcPr>
          <w:p w14:paraId="058721F2"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 xml:space="preserve">COROLLA 2.0D </w:t>
            </w:r>
            <w:proofErr w:type="spellStart"/>
            <w:r w:rsidRPr="00F24754">
              <w:rPr>
                <w:rFonts w:ascii="Maiandra GD" w:eastAsia="Times New Roman" w:hAnsi="Maiandra GD" w:cs="Calibri"/>
                <w:sz w:val="20"/>
                <w:szCs w:val="20"/>
                <w:lang w:eastAsia="fr-CI"/>
              </w:rPr>
              <w:t>XLi</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2C2DF178" w14:textId="77777777" w:rsidR="00F24754" w:rsidRPr="00F24754" w:rsidRDefault="00F24754" w:rsidP="00F24754">
            <w:pPr>
              <w:spacing w:after="0" w:line="240" w:lineRule="auto"/>
              <w:jc w:val="center"/>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8 CV</w:t>
            </w:r>
          </w:p>
        </w:tc>
        <w:tc>
          <w:tcPr>
            <w:tcW w:w="966" w:type="dxa"/>
            <w:tcBorders>
              <w:top w:val="nil"/>
              <w:left w:val="nil"/>
              <w:bottom w:val="single" w:sz="4" w:space="0" w:color="auto"/>
              <w:right w:val="single" w:sz="4" w:space="0" w:color="auto"/>
            </w:tcBorders>
            <w:shd w:val="clear" w:color="auto" w:fill="auto"/>
            <w:noWrap/>
            <w:vAlign w:val="bottom"/>
            <w:hideMark/>
          </w:tcPr>
          <w:p w14:paraId="7995570A"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713921A7" w14:textId="77777777" w:rsidR="00F24754" w:rsidRPr="00F24754" w:rsidRDefault="00F24754" w:rsidP="00F24754">
            <w:pPr>
              <w:spacing w:after="0" w:line="240" w:lineRule="auto"/>
              <w:jc w:val="center"/>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29/08/2014</w:t>
            </w:r>
          </w:p>
        </w:tc>
        <w:tc>
          <w:tcPr>
            <w:tcW w:w="1276" w:type="dxa"/>
            <w:tcBorders>
              <w:top w:val="nil"/>
              <w:left w:val="nil"/>
              <w:bottom w:val="single" w:sz="4" w:space="0" w:color="auto"/>
              <w:right w:val="single" w:sz="4" w:space="0" w:color="auto"/>
            </w:tcBorders>
            <w:shd w:val="clear" w:color="auto" w:fill="auto"/>
            <w:noWrap/>
            <w:vAlign w:val="bottom"/>
            <w:hideMark/>
          </w:tcPr>
          <w:p w14:paraId="37CCE9CC"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426 MD 167</w:t>
            </w:r>
          </w:p>
        </w:tc>
      </w:tr>
      <w:tr w:rsidR="00F24754" w:rsidRPr="00F24754" w14:paraId="2B804B03"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85427E2"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9</w:t>
            </w:r>
          </w:p>
        </w:tc>
        <w:tc>
          <w:tcPr>
            <w:tcW w:w="1100" w:type="dxa"/>
            <w:tcBorders>
              <w:top w:val="nil"/>
              <w:left w:val="nil"/>
              <w:bottom w:val="single" w:sz="4" w:space="0" w:color="auto"/>
              <w:right w:val="single" w:sz="4" w:space="0" w:color="auto"/>
            </w:tcBorders>
            <w:shd w:val="clear" w:color="auto" w:fill="auto"/>
            <w:noWrap/>
            <w:vAlign w:val="bottom"/>
            <w:hideMark/>
          </w:tcPr>
          <w:p w14:paraId="2F8AEA49"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DDEBF7"/>
            <w:noWrap/>
            <w:vAlign w:val="bottom"/>
            <w:hideMark/>
          </w:tcPr>
          <w:p w14:paraId="7F4ABC8C"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LAND CRUISER PRADO TX</w:t>
            </w:r>
          </w:p>
        </w:tc>
        <w:tc>
          <w:tcPr>
            <w:tcW w:w="1160" w:type="dxa"/>
            <w:tcBorders>
              <w:top w:val="nil"/>
              <w:left w:val="nil"/>
              <w:bottom w:val="single" w:sz="4" w:space="0" w:color="auto"/>
              <w:right w:val="single" w:sz="4" w:space="0" w:color="auto"/>
            </w:tcBorders>
            <w:shd w:val="clear" w:color="auto" w:fill="auto"/>
            <w:noWrap/>
            <w:vAlign w:val="bottom"/>
            <w:hideMark/>
          </w:tcPr>
          <w:p w14:paraId="71303261" w14:textId="77777777" w:rsidR="00F24754" w:rsidRPr="00F24754" w:rsidRDefault="00F24754" w:rsidP="00F24754">
            <w:pPr>
              <w:spacing w:after="0" w:line="240" w:lineRule="auto"/>
              <w:jc w:val="center"/>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6109A640"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4A3BDE8F" w14:textId="77777777" w:rsidR="00F24754" w:rsidRPr="00F24754" w:rsidRDefault="00F24754" w:rsidP="00F24754">
            <w:pPr>
              <w:spacing w:after="0" w:line="240" w:lineRule="auto"/>
              <w:jc w:val="center"/>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29/01/2016</w:t>
            </w:r>
          </w:p>
        </w:tc>
        <w:tc>
          <w:tcPr>
            <w:tcW w:w="1276" w:type="dxa"/>
            <w:tcBorders>
              <w:top w:val="nil"/>
              <w:left w:val="nil"/>
              <w:bottom w:val="single" w:sz="4" w:space="0" w:color="auto"/>
              <w:right w:val="single" w:sz="4" w:space="0" w:color="auto"/>
            </w:tcBorders>
            <w:shd w:val="clear" w:color="auto" w:fill="auto"/>
            <w:noWrap/>
            <w:vAlign w:val="bottom"/>
            <w:hideMark/>
          </w:tcPr>
          <w:p w14:paraId="75D5F0B5"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426 MD 169</w:t>
            </w:r>
          </w:p>
        </w:tc>
      </w:tr>
      <w:tr w:rsidR="00F24754" w:rsidRPr="00F24754" w14:paraId="0AEFAC39"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3CA8449"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10</w:t>
            </w:r>
          </w:p>
        </w:tc>
        <w:tc>
          <w:tcPr>
            <w:tcW w:w="1100" w:type="dxa"/>
            <w:tcBorders>
              <w:top w:val="nil"/>
              <w:left w:val="nil"/>
              <w:bottom w:val="single" w:sz="4" w:space="0" w:color="auto"/>
              <w:right w:val="single" w:sz="4" w:space="0" w:color="auto"/>
            </w:tcBorders>
            <w:shd w:val="clear" w:color="auto" w:fill="auto"/>
            <w:noWrap/>
            <w:vAlign w:val="bottom"/>
            <w:hideMark/>
          </w:tcPr>
          <w:p w14:paraId="3B41C853"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TOYOTA</w:t>
            </w:r>
          </w:p>
        </w:tc>
        <w:tc>
          <w:tcPr>
            <w:tcW w:w="2448" w:type="dxa"/>
            <w:tcBorders>
              <w:top w:val="nil"/>
              <w:left w:val="nil"/>
              <w:bottom w:val="single" w:sz="4" w:space="0" w:color="auto"/>
              <w:right w:val="single" w:sz="4" w:space="0" w:color="auto"/>
            </w:tcBorders>
            <w:shd w:val="clear" w:color="000000" w:fill="E2EFDA"/>
            <w:noWrap/>
            <w:vAlign w:val="bottom"/>
            <w:hideMark/>
          </w:tcPr>
          <w:p w14:paraId="65AEEFE4"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MINIBUS HIACE</w:t>
            </w:r>
          </w:p>
        </w:tc>
        <w:tc>
          <w:tcPr>
            <w:tcW w:w="1160" w:type="dxa"/>
            <w:tcBorders>
              <w:top w:val="nil"/>
              <w:left w:val="nil"/>
              <w:bottom w:val="single" w:sz="4" w:space="0" w:color="auto"/>
              <w:right w:val="single" w:sz="4" w:space="0" w:color="auto"/>
            </w:tcBorders>
            <w:shd w:val="clear" w:color="auto" w:fill="auto"/>
            <w:noWrap/>
            <w:vAlign w:val="bottom"/>
            <w:hideMark/>
          </w:tcPr>
          <w:p w14:paraId="0335F292"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47A77E5D"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7FA79FE2"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11/11/2013</w:t>
            </w:r>
          </w:p>
        </w:tc>
        <w:tc>
          <w:tcPr>
            <w:tcW w:w="1276" w:type="dxa"/>
            <w:tcBorders>
              <w:top w:val="nil"/>
              <w:left w:val="nil"/>
              <w:bottom w:val="single" w:sz="4" w:space="0" w:color="auto"/>
              <w:right w:val="single" w:sz="4" w:space="0" w:color="auto"/>
            </w:tcBorders>
            <w:shd w:val="clear" w:color="auto" w:fill="auto"/>
            <w:noWrap/>
            <w:vAlign w:val="bottom"/>
            <w:hideMark/>
          </w:tcPr>
          <w:p w14:paraId="5CAD99BC"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426 MD 170</w:t>
            </w:r>
          </w:p>
        </w:tc>
      </w:tr>
      <w:tr w:rsidR="00F24754" w:rsidRPr="00F24754" w14:paraId="58888757"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7AEC1E7"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11</w:t>
            </w:r>
          </w:p>
        </w:tc>
        <w:tc>
          <w:tcPr>
            <w:tcW w:w="1100" w:type="dxa"/>
            <w:tcBorders>
              <w:top w:val="nil"/>
              <w:left w:val="nil"/>
              <w:bottom w:val="single" w:sz="4" w:space="0" w:color="auto"/>
              <w:right w:val="single" w:sz="4" w:space="0" w:color="auto"/>
            </w:tcBorders>
            <w:shd w:val="clear" w:color="auto" w:fill="auto"/>
            <w:noWrap/>
            <w:vAlign w:val="bottom"/>
            <w:hideMark/>
          </w:tcPr>
          <w:p w14:paraId="7651816C"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FCE4D6"/>
            <w:noWrap/>
            <w:vAlign w:val="bottom"/>
            <w:hideMark/>
          </w:tcPr>
          <w:p w14:paraId="2FDF0984"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 xml:space="preserve">COROLLA 1.8 </w:t>
            </w:r>
            <w:proofErr w:type="spellStart"/>
            <w:r w:rsidRPr="00F24754">
              <w:rPr>
                <w:rFonts w:ascii="Maiandra GD" w:eastAsia="Times New Roman" w:hAnsi="Maiandra GD" w:cs="Calibri"/>
                <w:sz w:val="20"/>
                <w:szCs w:val="20"/>
                <w:lang w:eastAsia="fr-CI"/>
              </w:rPr>
              <w:t>GLi</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1A7CDB68"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10 CV</w:t>
            </w:r>
          </w:p>
        </w:tc>
        <w:tc>
          <w:tcPr>
            <w:tcW w:w="966" w:type="dxa"/>
            <w:tcBorders>
              <w:top w:val="nil"/>
              <w:left w:val="nil"/>
              <w:bottom w:val="single" w:sz="4" w:space="0" w:color="auto"/>
              <w:right w:val="single" w:sz="4" w:space="0" w:color="auto"/>
            </w:tcBorders>
            <w:shd w:val="clear" w:color="auto" w:fill="auto"/>
            <w:noWrap/>
            <w:vAlign w:val="bottom"/>
            <w:hideMark/>
          </w:tcPr>
          <w:p w14:paraId="42F9DF13"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Essence</w:t>
            </w:r>
          </w:p>
        </w:tc>
        <w:tc>
          <w:tcPr>
            <w:tcW w:w="1701" w:type="dxa"/>
            <w:tcBorders>
              <w:top w:val="nil"/>
              <w:left w:val="nil"/>
              <w:bottom w:val="single" w:sz="4" w:space="0" w:color="auto"/>
              <w:right w:val="single" w:sz="4" w:space="0" w:color="auto"/>
            </w:tcBorders>
            <w:shd w:val="clear" w:color="000000" w:fill="FFFFFF"/>
            <w:noWrap/>
            <w:vAlign w:val="bottom"/>
            <w:hideMark/>
          </w:tcPr>
          <w:p w14:paraId="06EFC1E2"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09/05/2006</w:t>
            </w:r>
          </w:p>
        </w:tc>
        <w:tc>
          <w:tcPr>
            <w:tcW w:w="1276" w:type="dxa"/>
            <w:tcBorders>
              <w:top w:val="nil"/>
              <w:left w:val="nil"/>
              <w:bottom w:val="single" w:sz="4" w:space="0" w:color="auto"/>
              <w:right w:val="single" w:sz="4" w:space="0" w:color="auto"/>
            </w:tcBorders>
            <w:shd w:val="clear" w:color="auto" w:fill="auto"/>
            <w:noWrap/>
            <w:vAlign w:val="bottom"/>
            <w:hideMark/>
          </w:tcPr>
          <w:p w14:paraId="36EDB6BF"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137 OI 36</w:t>
            </w:r>
          </w:p>
        </w:tc>
      </w:tr>
      <w:tr w:rsidR="00F24754" w:rsidRPr="00F24754" w14:paraId="47C682C3" w14:textId="77777777" w:rsidTr="00F24754">
        <w:trPr>
          <w:trHeight w:val="409"/>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8BCF92A" w14:textId="77777777" w:rsidR="00F24754" w:rsidRPr="00F24754" w:rsidRDefault="00F24754" w:rsidP="00F24754">
            <w:pPr>
              <w:spacing w:after="0" w:line="240" w:lineRule="auto"/>
              <w:jc w:val="center"/>
              <w:rPr>
                <w:rFonts w:ascii="Maiandra GD" w:eastAsia="Times New Roman" w:hAnsi="Maiandra GD" w:cs="Calibri"/>
                <w:b/>
                <w:bCs/>
                <w:color w:val="000000"/>
                <w:sz w:val="20"/>
                <w:szCs w:val="20"/>
                <w:lang w:eastAsia="fr-CI"/>
              </w:rPr>
            </w:pPr>
            <w:r w:rsidRPr="00F24754">
              <w:rPr>
                <w:rFonts w:ascii="Maiandra GD" w:eastAsia="Times New Roman" w:hAnsi="Maiandra GD" w:cs="Calibri"/>
                <w:b/>
                <w:bCs/>
                <w:color w:val="000000"/>
                <w:sz w:val="20"/>
                <w:szCs w:val="20"/>
                <w:lang w:eastAsia="fr-CI"/>
              </w:rPr>
              <w:t>12</w:t>
            </w:r>
          </w:p>
        </w:tc>
        <w:tc>
          <w:tcPr>
            <w:tcW w:w="1100" w:type="dxa"/>
            <w:tcBorders>
              <w:top w:val="nil"/>
              <w:left w:val="nil"/>
              <w:bottom w:val="single" w:sz="4" w:space="0" w:color="auto"/>
              <w:right w:val="single" w:sz="4" w:space="0" w:color="auto"/>
            </w:tcBorders>
            <w:shd w:val="clear" w:color="auto" w:fill="auto"/>
            <w:noWrap/>
            <w:vAlign w:val="bottom"/>
            <w:hideMark/>
          </w:tcPr>
          <w:p w14:paraId="54AF6A97"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TOYOTA</w:t>
            </w:r>
          </w:p>
        </w:tc>
        <w:tc>
          <w:tcPr>
            <w:tcW w:w="2448" w:type="dxa"/>
            <w:tcBorders>
              <w:top w:val="nil"/>
              <w:left w:val="nil"/>
              <w:bottom w:val="single" w:sz="4" w:space="0" w:color="auto"/>
              <w:right w:val="single" w:sz="4" w:space="0" w:color="auto"/>
            </w:tcBorders>
            <w:shd w:val="clear" w:color="000000" w:fill="FFE699"/>
            <w:noWrap/>
            <w:vAlign w:val="bottom"/>
            <w:hideMark/>
          </w:tcPr>
          <w:p w14:paraId="689914BF" w14:textId="77777777" w:rsidR="00F24754" w:rsidRPr="00F24754" w:rsidRDefault="00F24754" w:rsidP="00F24754">
            <w:pPr>
              <w:spacing w:after="0" w:line="240" w:lineRule="auto"/>
              <w:rPr>
                <w:rFonts w:ascii="Maiandra GD" w:eastAsia="Times New Roman" w:hAnsi="Maiandra GD" w:cs="Calibri"/>
                <w:sz w:val="20"/>
                <w:szCs w:val="20"/>
                <w:lang w:eastAsia="fr-CI"/>
              </w:rPr>
            </w:pPr>
            <w:r w:rsidRPr="00F24754">
              <w:rPr>
                <w:rFonts w:ascii="Maiandra GD" w:eastAsia="Times New Roman" w:hAnsi="Maiandra GD" w:cs="Calibri"/>
                <w:sz w:val="20"/>
                <w:szCs w:val="20"/>
                <w:lang w:eastAsia="fr-CI"/>
              </w:rPr>
              <w:t>PICK UP DOUBE CABINE HILUX</w:t>
            </w:r>
          </w:p>
        </w:tc>
        <w:tc>
          <w:tcPr>
            <w:tcW w:w="1160" w:type="dxa"/>
            <w:tcBorders>
              <w:top w:val="nil"/>
              <w:left w:val="nil"/>
              <w:bottom w:val="single" w:sz="4" w:space="0" w:color="auto"/>
              <w:right w:val="single" w:sz="4" w:space="0" w:color="auto"/>
            </w:tcBorders>
            <w:shd w:val="clear" w:color="auto" w:fill="auto"/>
            <w:noWrap/>
            <w:vAlign w:val="bottom"/>
            <w:hideMark/>
          </w:tcPr>
          <w:p w14:paraId="53BDC0D2"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12 CV</w:t>
            </w:r>
          </w:p>
        </w:tc>
        <w:tc>
          <w:tcPr>
            <w:tcW w:w="966" w:type="dxa"/>
            <w:tcBorders>
              <w:top w:val="nil"/>
              <w:left w:val="nil"/>
              <w:bottom w:val="single" w:sz="4" w:space="0" w:color="auto"/>
              <w:right w:val="single" w:sz="4" w:space="0" w:color="auto"/>
            </w:tcBorders>
            <w:shd w:val="clear" w:color="auto" w:fill="auto"/>
            <w:noWrap/>
            <w:vAlign w:val="bottom"/>
            <w:hideMark/>
          </w:tcPr>
          <w:p w14:paraId="319B2589"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Gasoil</w:t>
            </w:r>
          </w:p>
        </w:tc>
        <w:tc>
          <w:tcPr>
            <w:tcW w:w="1701" w:type="dxa"/>
            <w:tcBorders>
              <w:top w:val="nil"/>
              <w:left w:val="nil"/>
              <w:bottom w:val="single" w:sz="4" w:space="0" w:color="auto"/>
              <w:right w:val="single" w:sz="4" w:space="0" w:color="auto"/>
            </w:tcBorders>
            <w:shd w:val="clear" w:color="auto" w:fill="auto"/>
            <w:noWrap/>
            <w:vAlign w:val="bottom"/>
            <w:hideMark/>
          </w:tcPr>
          <w:p w14:paraId="27FBCC2B" w14:textId="77777777" w:rsidR="00F24754" w:rsidRPr="00F24754" w:rsidRDefault="00F24754" w:rsidP="00F24754">
            <w:pPr>
              <w:spacing w:after="0" w:line="240" w:lineRule="auto"/>
              <w:jc w:val="center"/>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24/07/2013</w:t>
            </w:r>
          </w:p>
        </w:tc>
        <w:tc>
          <w:tcPr>
            <w:tcW w:w="1276" w:type="dxa"/>
            <w:tcBorders>
              <w:top w:val="nil"/>
              <w:left w:val="nil"/>
              <w:bottom w:val="single" w:sz="4" w:space="0" w:color="auto"/>
              <w:right w:val="single" w:sz="4" w:space="0" w:color="auto"/>
            </w:tcBorders>
            <w:shd w:val="clear" w:color="auto" w:fill="auto"/>
            <w:noWrap/>
            <w:vAlign w:val="bottom"/>
            <w:hideMark/>
          </w:tcPr>
          <w:p w14:paraId="01D44778" w14:textId="77777777" w:rsidR="00F24754" w:rsidRPr="00F24754" w:rsidRDefault="00F24754" w:rsidP="00F24754">
            <w:pPr>
              <w:spacing w:after="0" w:line="240" w:lineRule="auto"/>
              <w:rPr>
                <w:rFonts w:ascii="Maiandra GD" w:eastAsia="Times New Roman" w:hAnsi="Maiandra GD" w:cs="Calibri"/>
                <w:color w:val="000000"/>
                <w:sz w:val="20"/>
                <w:szCs w:val="20"/>
                <w:lang w:eastAsia="fr-CI"/>
              </w:rPr>
            </w:pPr>
            <w:r w:rsidRPr="00F24754">
              <w:rPr>
                <w:rFonts w:ascii="Maiandra GD" w:eastAsia="Times New Roman" w:hAnsi="Maiandra GD" w:cs="Calibri"/>
                <w:color w:val="000000"/>
                <w:sz w:val="20"/>
                <w:szCs w:val="20"/>
                <w:lang w:eastAsia="fr-CI"/>
              </w:rPr>
              <w:t>137 OI 96</w:t>
            </w:r>
          </w:p>
        </w:tc>
      </w:tr>
    </w:tbl>
    <w:p w14:paraId="4292DB87" w14:textId="16FC9CB1" w:rsidR="00F24754" w:rsidRDefault="00F24754" w:rsidP="00A62E43">
      <w:pPr>
        <w:spacing w:line="276" w:lineRule="auto"/>
        <w:rPr>
          <w:rFonts w:ascii="Maiandra GD" w:hAnsi="Maiandra GD"/>
          <w:b/>
          <w:bCs/>
          <w:sz w:val="23"/>
          <w:szCs w:val="23"/>
          <w:lang w:val="fr-FR"/>
        </w:rPr>
      </w:pPr>
    </w:p>
    <w:p w14:paraId="7413F330" w14:textId="3C655DD1" w:rsidR="00F24754" w:rsidRDefault="00F24754" w:rsidP="00A62E43">
      <w:pPr>
        <w:spacing w:line="276" w:lineRule="auto"/>
        <w:rPr>
          <w:rFonts w:ascii="Maiandra GD" w:hAnsi="Maiandra GD"/>
          <w:b/>
          <w:bCs/>
          <w:sz w:val="23"/>
          <w:szCs w:val="23"/>
          <w:lang w:val="fr-FR"/>
        </w:rPr>
      </w:pPr>
    </w:p>
    <w:p w14:paraId="17CCEBA0" w14:textId="0A6BA932" w:rsidR="00F24754" w:rsidRDefault="00F24754" w:rsidP="00A62E43">
      <w:pPr>
        <w:spacing w:line="276" w:lineRule="auto"/>
        <w:rPr>
          <w:rFonts w:ascii="Maiandra GD" w:hAnsi="Maiandra GD"/>
          <w:b/>
          <w:bCs/>
          <w:sz w:val="23"/>
          <w:szCs w:val="23"/>
          <w:lang w:val="fr-FR"/>
        </w:rPr>
      </w:pPr>
    </w:p>
    <w:p w14:paraId="5F4691C5" w14:textId="31530BA8" w:rsidR="00C0660B" w:rsidRDefault="00C0660B" w:rsidP="00A62E43">
      <w:pPr>
        <w:spacing w:line="276" w:lineRule="auto"/>
        <w:rPr>
          <w:rFonts w:ascii="Maiandra GD" w:hAnsi="Maiandra GD"/>
          <w:b/>
          <w:bCs/>
          <w:sz w:val="23"/>
          <w:szCs w:val="23"/>
          <w:lang w:val="fr-FR"/>
        </w:rPr>
      </w:pPr>
    </w:p>
    <w:p w14:paraId="59F304BF" w14:textId="5B09EF9F" w:rsidR="00C0660B" w:rsidRDefault="00C0660B" w:rsidP="00A62E43">
      <w:pPr>
        <w:spacing w:line="276" w:lineRule="auto"/>
        <w:rPr>
          <w:rFonts w:ascii="Maiandra GD" w:hAnsi="Maiandra GD"/>
          <w:b/>
          <w:bCs/>
          <w:sz w:val="23"/>
          <w:szCs w:val="23"/>
          <w:lang w:val="fr-FR"/>
        </w:rPr>
      </w:pPr>
    </w:p>
    <w:p w14:paraId="273A979B" w14:textId="0DD6DDEB" w:rsidR="00C0660B" w:rsidRDefault="00C0660B" w:rsidP="00A62E43">
      <w:pPr>
        <w:spacing w:line="276" w:lineRule="auto"/>
        <w:rPr>
          <w:rFonts w:ascii="Maiandra GD" w:hAnsi="Maiandra GD"/>
          <w:b/>
          <w:bCs/>
          <w:sz w:val="23"/>
          <w:szCs w:val="23"/>
          <w:lang w:val="fr-FR"/>
        </w:rPr>
      </w:pPr>
    </w:p>
    <w:p w14:paraId="070C343A" w14:textId="7A3C3CDB" w:rsidR="00C0660B" w:rsidRDefault="00C0660B" w:rsidP="00A62E43">
      <w:pPr>
        <w:spacing w:line="276" w:lineRule="auto"/>
        <w:rPr>
          <w:rFonts w:ascii="Maiandra GD" w:hAnsi="Maiandra GD"/>
          <w:b/>
          <w:bCs/>
          <w:sz w:val="23"/>
          <w:szCs w:val="23"/>
          <w:lang w:val="fr-FR"/>
        </w:rPr>
      </w:pPr>
    </w:p>
    <w:p w14:paraId="73F788B4" w14:textId="7A445800" w:rsidR="00C0660B" w:rsidRDefault="00C0660B" w:rsidP="00A62E43">
      <w:pPr>
        <w:spacing w:line="276" w:lineRule="auto"/>
        <w:rPr>
          <w:rFonts w:ascii="Maiandra GD" w:hAnsi="Maiandra GD"/>
          <w:b/>
          <w:bCs/>
          <w:sz w:val="23"/>
          <w:szCs w:val="23"/>
          <w:lang w:val="fr-FR"/>
        </w:rPr>
      </w:pPr>
    </w:p>
    <w:p w14:paraId="2AF0E685" w14:textId="76C85328" w:rsidR="00C0660B" w:rsidRDefault="00C0660B" w:rsidP="00A62E43">
      <w:pPr>
        <w:spacing w:line="276" w:lineRule="auto"/>
        <w:rPr>
          <w:rFonts w:ascii="Maiandra GD" w:hAnsi="Maiandra GD"/>
          <w:b/>
          <w:bCs/>
          <w:sz w:val="23"/>
          <w:szCs w:val="23"/>
          <w:lang w:val="fr-FR"/>
        </w:rPr>
      </w:pPr>
    </w:p>
    <w:p w14:paraId="7E2B135F" w14:textId="2C500162" w:rsidR="00C0660B" w:rsidRDefault="00C0660B" w:rsidP="00A62E43">
      <w:pPr>
        <w:spacing w:line="276" w:lineRule="auto"/>
        <w:rPr>
          <w:rFonts w:ascii="Maiandra GD" w:hAnsi="Maiandra GD"/>
          <w:b/>
          <w:bCs/>
          <w:sz w:val="23"/>
          <w:szCs w:val="23"/>
          <w:lang w:val="fr-FR"/>
        </w:rPr>
      </w:pPr>
    </w:p>
    <w:p w14:paraId="1451C600" w14:textId="2025A6B9" w:rsidR="00C0660B" w:rsidRDefault="00C0660B" w:rsidP="00A62E43">
      <w:pPr>
        <w:spacing w:line="276" w:lineRule="auto"/>
        <w:rPr>
          <w:rFonts w:ascii="Maiandra GD" w:hAnsi="Maiandra GD"/>
          <w:b/>
          <w:bCs/>
          <w:sz w:val="23"/>
          <w:szCs w:val="23"/>
          <w:lang w:val="fr-FR"/>
        </w:rPr>
      </w:pPr>
    </w:p>
    <w:tbl>
      <w:tblPr>
        <w:tblW w:w="9781" w:type="dxa"/>
        <w:tblCellMar>
          <w:left w:w="70" w:type="dxa"/>
          <w:right w:w="70" w:type="dxa"/>
        </w:tblCellMar>
        <w:tblLook w:val="04A0" w:firstRow="1" w:lastRow="0" w:firstColumn="1" w:lastColumn="0" w:noHBand="0" w:noVBand="1"/>
      </w:tblPr>
      <w:tblGrid>
        <w:gridCol w:w="1130"/>
        <w:gridCol w:w="1100"/>
        <w:gridCol w:w="2448"/>
        <w:gridCol w:w="1160"/>
        <w:gridCol w:w="3943"/>
      </w:tblGrid>
      <w:tr w:rsidR="00C0660B" w:rsidRPr="00F24754" w14:paraId="53CD61CE" w14:textId="77777777" w:rsidTr="000C48E1">
        <w:trPr>
          <w:trHeight w:val="418"/>
        </w:trPr>
        <w:tc>
          <w:tcPr>
            <w:tcW w:w="9781" w:type="dxa"/>
            <w:gridSpan w:val="5"/>
            <w:tcBorders>
              <w:top w:val="nil"/>
              <w:left w:val="nil"/>
              <w:bottom w:val="nil"/>
              <w:right w:val="nil"/>
            </w:tcBorders>
            <w:shd w:val="clear" w:color="auto" w:fill="auto"/>
            <w:noWrap/>
            <w:vAlign w:val="bottom"/>
            <w:hideMark/>
          </w:tcPr>
          <w:p w14:paraId="734FB486" w14:textId="0E1E9B71" w:rsidR="00C0660B" w:rsidRPr="00F24754" w:rsidRDefault="00C0660B" w:rsidP="000C48E1">
            <w:pPr>
              <w:spacing w:after="0" w:line="240" w:lineRule="auto"/>
              <w:jc w:val="center"/>
              <w:rPr>
                <w:rFonts w:ascii="Maiandra GD" w:eastAsia="Times New Roman" w:hAnsi="Maiandra GD" w:cs="Calibri"/>
                <w:b/>
                <w:bCs/>
                <w:color w:val="000000"/>
                <w:sz w:val="20"/>
                <w:szCs w:val="20"/>
                <w:lang w:eastAsia="fr-CI"/>
              </w:rPr>
            </w:pPr>
            <w:r w:rsidRPr="00DE1D6B">
              <w:rPr>
                <w:rFonts w:ascii="Maiandra GD" w:eastAsia="Times New Roman" w:hAnsi="Maiandra GD" w:cs="Calibri"/>
                <w:b/>
                <w:bCs/>
                <w:color w:val="C00000"/>
                <w:sz w:val="20"/>
                <w:szCs w:val="20"/>
                <w:lang w:eastAsia="fr-CI"/>
              </w:rPr>
              <w:t>LOT</w:t>
            </w:r>
            <w:r w:rsidR="00DE1D6B" w:rsidRPr="00DE1D6B">
              <w:rPr>
                <w:rFonts w:ascii="Maiandra GD" w:eastAsia="Times New Roman" w:hAnsi="Maiandra GD" w:cs="Calibri"/>
                <w:b/>
                <w:bCs/>
                <w:color w:val="C00000"/>
                <w:sz w:val="20"/>
                <w:szCs w:val="20"/>
                <w:lang w:eastAsia="fr-CI"/>
              </w:rPr>
              <w:t xml:space="preserve"> </w:t>
            </w:r>
            <w:r w:rsidRPr="00DE1D6B">
              <w:rPr>
                <w:rFonts w:ascii="Maiandra GD" w:eastAsia="Times New Roman" w:hAnsi="Maiandra GD" w:cs="Calibri"/>
                <w:b/>
                <w:bCs/>
                <w:color w:val="C00000"/>
                <w:sz w:val="20"/>
                <w:szCs w:val="20"/>
                <w:lang w:eastAsia="fr-CI"/>
              </w:rPr>
              <w:t xml:space="preserve">1 ABIDJAN </w:t>
            </w:r>
            <w:r>
              <w:rPr>
                <w:rFonts w:ascii="Maiandra GD" w:eastAsia="Times New Roman" w:hAnsi="Maiandra GD" w:cs="Calibri"/>
                <w:b/>
                <w:bCs/>
                <w:color w:val="000000"/>
                <w:sz w:val="20"/>
                <w:szCs w:val="20"/>
                <w:lang w:eastAsia="fr-CI"/>
              </w:rPr>
              <w:t>-</w:t>
            </w:r>
            <w:r w:rsidRPr="00F24754">
              <w:rPr>
                <w:rFonts w:ascii="Maiandra GD" w:eastAsia="Times New Roman" w:hAnsi="Maiandra GD" w:cs="Calibri"/>
                <w:b/>
                <w:bCs/>
                <w:color w:val="000000"/>
                <w:sz w:val="20"/>
                <w:szCs w:val="20"/>
                <w:lang w:eastAsia="fr-CI"/>
              </w:rPr>
              <w:t xml:space="preserve">LISTE DES VEHICULES DU PARC AUTOMOBILE D'AFRICARICE ABIDJAN - </w:t>
            </w:r>
            <w:proofErr w:type="spellStart"/>
            <w:r w:rsidRPr="00F24754">
              <w:rPr>
                <w:rFonts w:ascii="Maiandra GD" w:eastAsia="Times New Roman" w:hAnsi="Maiandra GD" w:cs="Calibri"/>
                <w:b/>
                <w:bCs/>
                <w:color w:val="000000"/>
                <w:sz w:val="20"/>
                <w:szCs w:val="20"/>
                <w:lang w:eastAsia="fr-CI"/>
              </w:rPr>
              <w:t>AOûT</w:t>
            </w:r>
            <w:proofErr w:type="spellEnd"/>
            <w:r w:rsidRPr="00F24754">
              <w:rPr>
                <w:rFonts w:ascii="Maiandra GD" w:eastAsia="Times New Roman" w:hAnsi="Maiandra GD" w:cs="Calibri"/>
                <w:b/>
                <w:bCs/>
                <w:color w:val="000000"/>
                <w:sz w:val="20"/>
                <w:szCs w:val="20"/>
                <w:lang w:eastAsia="fr-CI"/>
              </w:rPr>
              <w:t xml:space="preserve"> 2021</w:t>
            </w:r>
          </w:p>
        </w:tc>
      </w:tr>
      <w:tr w:rsidR="00C0660B" w:rsidRPr="00F24754" w14:paraId="4E8F2E6A" w14:textId="77777777" w:rsidTr="000C48E1">
        <w:trPr>
          <w:gridAfter w:val="1"/>
          <w:wAfter w:w="3943" w:type="dxa"/>
          <w:trHeight w:val="288"/>
        </w:trPr>
        <w:tc>
          <w:tcPr>
            <w:tcW w:w="1130" w:type="dxa"/>
            <w:tcBorders>
              <w:top w:val="nil"/>
              <w:left w:val="nil"/>
              <w:bottom w:val="nil"/>
              <w:right w:val="nil"/>
            </w:tcBorders>
            <w:shd w:val="clear" w:color="auto" w:fill="auto"/>
            <w:noWrap/>
            <w:vAlign w:val="bottom"/>
            <w:hideMark/>
          </w:tcPr>
          <w:p w14:paraId="092DEFAF" w14:textId="77777777" w:rsidR="00C0660B" w:rsidRPr="00F24754" w:rsidRDefault="00C0660B" w:rsidP="000C48E1">
            <w:pPr>
              <w:spacing w:after="0" w:line="240" w:lineRule="auto"/>
              <w:jc w:val="center"/>
              <w:rPr>
                <w:rFonts w:ascii="Maiandra GD" w:eastAsia="Times New Roman" w:hAnsi="Maiandra GD" w:cs="Calibri"/>
                <w:b/>
                <w:bCs/>
                <w:color w:val="000000"/>
                <w:sz w:val="20"/>
                <w:szCs w:val="20"/>
                <w:lang w:eastAsia="fr-CI"/>
              </w:rPr>
            </w:pPr>
          </w:p>
        </w:tc>
        <w:tc>
          <w:tcPr>
            <w:tcW w:w="1100" w:type="dxa"/>
            <w:tcBorders>
              <w:top w:val="nil"/>
              <w:left w:val="nil"/>
              <w:bottom w:val="nil"/>
              <w:right w:val="nil"/>
            </w:tcBorders>
            <w:shd w:val="clear" w:color="auto" w:fill="auto"/>
            <w:noWrap/>
            <w:vAlign w:val="bottom"/>
            <w:hideMark/>
          </w:tcPr>
          <w:p w14:paraId="4250C9DE" w14:textId="77777777" w:rsidR="00C0660B" w:rsidRPr="00F24754" w:rsidRDefault="00C0660B" w:rsidP="000C48E1">
            <w:pPr>
              <w:spacing w:after="0" w:line="240" w:lineRule="auto"/>
              <w:rPr>
                <w:rFonts w:ascii="Times New Roman" w:eastAsia="Times New Roman" w:hAnsi="Times New Roman" w:cs="Times New Roman"/>
                <w:sz w:val="20"/>
                <w:szCs w:val="20"/>
                <w:lang w:eastAsia="fr-CI"/>
              </w:rPr>
            </w:pPr>
          </w:p>
        </w:tc>
        <w:tc>
          <w:tcPr>
            <w:tcW w:w="2448" w:type="dxa"/>
            <w:tcBorders>
              <w:top w:val="nil"/>
              <w:left w:val="nil"/>
              <w:bottom w:val="nil"/>
              <w:right w:val="nil"/>
            </w:tcBorders>
            <w:shd w:val="clear" w:color="auto" w:fill="auto"/>
            <w:noWrap/>
            <w:vAlign w:val="bottom"/>
            <w:hideMark/>
          </w:tcPr>
          <w:p w14:paraId="305D1374" w14:textId="77777777" w:rsidR="00C0660B" w:rsidRPr="00F24754" w:rsidRDefault="00C0660B" w:rsidP="000C48E1">
            <w:pPr>
              <w:spacing w:after="0" w:line="240" w:lineRule="auto"/>
              <w:rPr>
                <w:rFonts w:ascii="Times New Roman" w:eastAsia="Times New Roman" w:hAnsi="Times New Roman" w:cs="Times New Roman"/>
                <w:sz w:val="20"/>
                <w:szCs w:val="20"/>
                <w:lang w:eastAsia="fr-CI"/>
              </w:rPr>
            </w:pPr>
          </w:p>
        </w:tc>
        <w:tc>
          <w:tcPr>
            <w:tcW w:w="1160" w:type="dxa"/>
            <w:tcBorders>
              <w:top w:val="nil"/>
              <w:left w:val="nil"/>
              <w:bottom w:val="nil"/>
              <w:right w:val="nil"/>
            </w:tcBorders>
            <w:shd w:val="clear" w:color="auto" w:fill="auto"/>
            <w:noWrap/>
            <w:vAlign w:val="bottom"/>
            <w:hideMark/>
          </w:tcPr>
          <w:p w14:paraId="7DC01FC1" w14:textId="77777777" w:rsidR="00C0660B" w:rsidRPr="00F24754" w:rsidRDefault="00C0660B" w:rsidP="000C48E1">
            <w:pPr>
              <w:spacing w:after="0" w:line="240" w:lineRule="auto"/>
              <w:rPr>
                <w:rFonts w:ascii="Times New Roman" w:eastAsia="Times New Roman" w:hAnsi="Times New Roman" w:cs="Times New Roman"/>
                <w:sz w:val="20"/>
                <w:szCs w:val="20"/>
                <w:lang w:eastAsia="fr-CI"/>
              </w:rPr>
            </w:pPr>
          </w:p>
        </w:tc>
      </w:tr>
    </w:tbl>
    <w:p w14:paraId="137CA12E" w14:textId="77777777" w:rsidR="00C0660B" w:rsidRDefault="00C0660B" w:rsidP="00A62E43">
      <w:pPr>
        <w:spacing w:line="276" w:lineRule="auto"/>
        <w:rPr>
          <w:rFonts w:ascii="Maiandra GD" w:hAnsi="Maiandra GD"/>
          <w:b/>
          <w:bCs/>
          <w:sz w:val="23"/>
          <w:szCs w:val="23"/>
          <w:lang w:val="fr-FR"/>
        </w:rPr>
      </w:pPr>
    </w:p>
    <w:tbl>
      <w:tblPr>
        <w:tblW w:w="9332" w:type="dxa"/>
        <w:tblCellMar>
          <w:left w:w="70" w:type="dxa"/>
          <w:right w:w="70" w:type="dxa"/>
        </w:tblCellMar>
        <w:tblLook w:val="04A0" w:firstRow="1" w:lastRow="0" w:firstColumn="1" w:lastColumn="0" w:noHBand="0" w:noVBand="1"/>
      </w:tblPr>
      <w:tblGrid>
        <w:gridCol w:w="755"/>
        <w:gridCol w:w="1357"/>
        <w:gridCol w:w="2106"/>
        <w:gridCol w:w="1274"/>
        <w:gridCol w:w="1721"/>
        <w:gridCol w:w="1154"/>
        <w:gridCol w:w="965"/>
      </w:tblGrid>
      <w:tr w:rsidR="00754FFF" w:rsidRPr="00C0660B" w14:paraId="3DE2056E" w14:textId="77777777" w:rsidTr="00754FFF">
        <w:trPr>
          <w:trHeight w:val="266"/>
        </w:trPr>
        <w:tc>
          <w:tcPr>
            <w:tcW w:w="75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41CB54F"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 xml:space="preserve">N° </w:t>
            </w:r>
          </w:p>
        </w:tc>
        <w:tc>
          <w:tcPr>
            <w:tcW w:w="3463"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0C649702"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VEHICULES</w:t>
            </w:r>
          </w:p>
        </w:tc>
        <w:tc>
          <w:tcPr>
            <w:tcW w:w="1274" w:type="dxa"/>
            <w:tcBorders>
              <w:top w:val="single" w:sz="8" w:space="0" w:color="auto"/>
              <w:left w:val="nil"/>
              <w:bottom w:val="nil"/>
              <w:right w:val="single" w:sz="4" w:space="0" w:color="auto"/>
            </w:tcBorders>
            <w:shd w:val="clear" w:color="000000" w:fill="FFFFFF"/>
            <w:noWrap/>
            <w:vAlign w:val="bottom"/>
            <w:hideMark/>
          </w:tcPr>
          <w:p w14:paraId="0A01CC38"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Année</w:t>
            </w:r>
          </w:p>
        </w:tc>
        <w:tc>
          <w:tcPr>
            <w:tcW w:w="1721" w:type="dxa"/>
            <w:tcBorders>
              <w:top w:val="single" w:sz="8" w:space="0" w:color="auto"/>
              <w:left w:val="nil"/>
              <w:bottom w:val="nil"/>
              <w:right w:val="single" w:sz="4" w:space="0" w:color="auto"/>
            </w:tcBorders>
            <w:shd w:val="clear" w:color="000000" w:fill="FFFFFF"/>
            <w:noWrap/>
            <w:vAlign w:val="bottom"/>
            <w:hideMark/>
          </w:tcPr>
          <w:p w14:paraId="0204456F"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NOUVELLE</w:t>
            </w:r>
          </w:p>
        </w:tc>
        <w:tc>
          <w:tcPr>
            <w:tcW w:w="115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78E85291"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Puissance</w:t>
            </w:r>
          </w:p>
        </w:tc>
        <w:tc>
          <w:tcPr>
            <w:tcW w:w="965"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03B47B12"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Energie</w:t>
            </w:r>
          </w:p>
        </w:tc>
      </w:tr>
      <w:tr w:rsidR="00C0660B" w:rsidRPr="00C0660B" w14:paraId="4EAE1100" w14:textId="77777777" w:rsidTr="00754FFF">
        <w:trPr>
          <w:trHeight w:val="276"/>
        </w:trPr>
        <w:tc>
          <w:tcPr>
            <w:tcW w:w="755" w:type="dxa"/>
            <w:vMerge/>
            <w:tcBorders>
              <w:top w:val="single" w:sz="8" w:space="0" w:color="auto"/>
              <w:left w:val="single" w:sz="8" w:space="0" w:color="auto"/>
              <w:bottom w:val="single" w:sz="8" w:space="0" w:color="000000"/>
              <w:right w:val="single" w:sz="4" w:space="0" w:color="auto"/>
            </w:tcBorders>
            <w:vAlign w:val="center"/>
            <w:hideMark/>
          </w:tcPr>
          <w:p w14:paraId="22F72707"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p>
        </w:tc>
        <w:tc>
          <w:tcPr>
            <w:tcW w:w="1357" w:type="dxa"/>
            <w:tcBorders>
              <w:top w:val="nil"/>
              <w:left w:val="nil"/>
              <w:bottom w:val="single" w:sz="8" w:space="0" w:color="auto"/>
              <w:right w:val="single" w:sz="4" w:space="0" w:color="auto"/>
            </w:tcBorders>
            <w:shd w:val="clear" w:color="000000" w:fill="FFFFFF"/>
            <w:noWrap/>
            <w:vAlign w:val="bottom"/>
            <w:hideMark/>
          </w:tcPr>
          <w:p w14:paraId="7EA0F7C1"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Marque</w:t>
            </w:r>
          </w:p>
        </w:tc>
        <w:tc>
          <w:tcPr>
            <w:tcW w:w="2106" w:type="dxa"/>
            <w:tcBorders>
              <w:top w:val="nil"/>
              <w:left w:val="nil"/>
              <w:bottom w:val="single" w:sz="8" w:space="0" w:color="auto"/>
              <w:right w:val="single" w:sz="4" w:space="0" w:color="auto"/>
            </w:tcBorders>
            <w:shd w:val="clear" w:color="000000" w:fill="FFFFFF"/>
            <w:noWrap/>
            <w:vAlign w:val="bottom"/>
            <w:hideMark/>
          </w:tcPr>
          <w:p w14:paraId="004D9A82"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Modèle</w:t>
            </w:r>
          </w:p>
        </w:tc>
        <w:tc>
          <w:tcPr>
            <w:tcW w:w="1274" w:type="dxa"/>
            <w:tcBorders>
              <w:top w:val="nil"/>
              <w:left w:val="nil"/>
              <w:bottom w:val="single" w:sz="8" w:space="0" w:color="auto"/>
              <w:right w:val="single" w:sz="4" w:space="0" w:color="auto"/>
            </w:tcBorders>
            <w:shd w:val="clear" w:color="000000" w:fill="FFFFFF"/>
            <w:noWrap/>
            <w:vAlign w:val="bottom"/>
            <w:hideMark/>
          </w:tcPr>
          <w:p w14:paraId="3C2D1637" w14:textId="77777777" w:rsidR="00C0660B" w:rsidRPr="00C0660B" w:rsidRDefault="00C0660B" w:rsidP="00C0660B">
            <w:pPr>
              <w:spacing w:after="0" w:line="240" w:lineRule="auto"/>
              <w:jc w:val="center"/>
              <w:rPr>
                <w:rFonts w:ascii="Maiandra GD" w:eastAsia="Times New Roman" w:hAnsi="Maiandra GD" w:cs="Calibri"/>
                <w:b/>
                <w:bCs/>
                <w:color w:val="000000"/>
                <w:sz w:val="20"/>
                <w:szCs w:val="20"/>
                <w:lang w:eastAsia="fr-CI"/>
              </w:rPr>
            </w:pPr>
            <w:proofErr w:type="gramStart"/>
            <w:r w:rsidRPr="00C0660B">
              <w:rPr>
                <w:rFonts w:ascii="Maiandra GD" w:eastAsia="Times New Roman" w:hAnsi="Maiandra GD" w:cs="Calibri"/>
                <w:b/>
                <w:bCs/>
                <w:color w:val="000000"/>
                <w:sz w:val="20"/>
                <w:szCs w:val="20"/>
                <w:lang w:eastAsia="fr-CI"/>
              </w:rPr>
              <w:t>d'</w:t>
            </w:r>
            <w:proofErr w:type="spellStart"/>
            <w:r w:rsidRPr="00C0660B">
              <w:rPr>
                <w:rFonts w:ascii="Maiandra GD" w:eastAsia="Times New Roman" w:hAnsi="Maiandra GD" w:cs="Calibri"/>
                <w:b/>
                <w:bCs/>
                <w:color w:val="000000"/>
                <w:sz w:val="20"/>
                <w:szCs w:val="20"/>
                <w:lang w:eastAsia="fr-CI"/>
              </w:rPr>
              <w:t>acquisit</w:t>
            </w:r>
            <w:proofErr w:type="spellEnd"/>
            <w:proofErr w:type="gramEnd"/>
          </w:p>
        </w:tc>
        <w:tc>
          <w:tcPr>
            <w:tcW w:w="1721" w:type="dxa"/>
            <w:tcBorders>
              <w:top w:val="nil"/>
              <w:left w:val="nil"/>
              <w:bottom w:val="single" w:sz="8" w:space="0" w:color="auto"/>
              <w:right w:val="single" w:sz="4" w:space="0" w:color="auto"/>
            </w:tcBorders>
            <w:shd w:val="clear" w:color="000000" w:fill="FFFFFF"/>
            <w:noWrap/>
            <w:vAlign w:val="bottom"/>
            <w:hideMark/>
          </w:tcPr>
          <w:p w14:paraId="28B9FD2C" w14:textId="79082B27" w:rsidR="00C0660B" w:rsidRPr="00C0660B" w:rsidRDefault="00754FFF" w:rsidP="00C0660B">
            <w:pPr>
              <w:spacing w:after="0" w:line="240" w:lineRule="auto"/>
              <w:jc w:val="center"/>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Immatriculation</w:t>
            </w:r>
          </w:p>
        </w:tc>
        <w:tc>
          <w:tcPr>
            <w:tcW w:w="1154" w:type="dxa"/>
            <w:vMerge/>
            <w:tcBorders>
              <w:top w:val="single" w:sz="8" w:space="0" w:color="auto"/>
              <w:left w:val="single" w:sz="4" w:space="0" w:color="auto"/>
              <w:bottom w:val="single" w:sz="8" w:space="0" w:color="000000"/>
              <w:right w:val="single" w:sz="4" w:space="0" w:color="auto"/>
            </w:tcBorders>
            <w:vAlign w:val="center"/>
            <w:hideMark/>
          </w:tcPr>
          <w:p w14:paraId="023243E6"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p>
        </w:tc>
        <w:tc>
          <w:tcPr>
            <w:tcW w:w="965" w:type="dxa"/>
            <w:vMerge/>
            <w:tcBorders>
              <w:top w:val="single" w:sz="8" w:space="0" w:color="auto"/>
              <w:left w:val="single" w:sz="4" w:space="0" w:color="auto"/>
              <w:bottom w:val="single" w:sz="8" w:space="0" w:color="000000"/>
              <w:right w:val="single" w:sz="8" w:space="0" w:color="auto"/>
            </w:tcBorders>
            <w:vAlign w:val="center"/>
            <w:hideMark/>
          </w:tcPr>
          <w:p w14:paraId="5D6389E5"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p>
        </w:tc>
      </w:tr>
      <w:tr w:rsidR="00C0660B" w:rsidRPr="00C0660B" w14:paraId="641DDB84" w14:textId="77777777" w:rsidTr="00754FFF">
        <w:trPr>
          <w:trHeight w:val="266"/>
        </w:trPr>
        <w:tc>
          <w:tcPr>
            <w:tcW w:w="2112" w:type="dxa"/>
            <w:gridSpan w:val="2"/>
            <w:tcBorders>
              <w:top w:val="nil"/>
              <w:left w:val="single" w:sz="8" w:space="0" w:color="auto"/>
              <w:bottom w:val="single" w:sz="4" w:space="0" w:color="auto"/>
              <w:right w:val="nil"/>
            </w:tcBorders>
            <w:shd w:val="clear" w:color="000000" w:fill="F2F2F2"/>
            <w:noWrap/>
            <w:vAlign w:val="bottom"/>
            <w:hideMark/>
          </w:tcPr>
          <w:p w14:paraId="06CF12AE"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BOUAKE</w:t>
            </w:r>
          </w:p>
        </w:tc>
        <w:tc>
          <w:tcPr>
            <w:tcW w:w="2106" w:type="dxa"/>
            <w:tcBorders>
              <w:top w:val="nil"/>
              <w:left w:val="nil"/>
              <w:bottom w:val="single" w:sz="4" w:space="0" w:color="auto"/>
              <w:right w:val="nil"/>
            </w:tcBorders>
            <w:shd w:val="clear" w:color="000000" w:fill="F2F2F2"/>
            <w:noWrap/>
            <w:vAlign w:val="bottom"/>
            <w:hideMark/>
          </w:tcPr>
          <w:p w14:paraId="510C6358"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 </w:t>
            </w:r>
          </w:p>
        </w:tc>
        <w:tc>
          <w:tcPr>
            <w:tcW w:w="1274" w:type="dxa"/>
            <w:tcBorders>
              <w:top w:val="nil"/>
              <w:left w:val="nil"/>
              <w:bottom w:val="single" w:sz="4" w:space="0" w:color="auto"/>
              <w:right w:val="nil"/>
            </w:tcBorders>
            <w:shd w:val="clear" w:color="000000" w:fill="F2F2F2"/>
            <w:noWrap/>
            <w:vAlign w:val="bottom"/>
            <w:hideMark/>
          </w:tcPr>
          <w:p w14:paraId="634C0168"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 </w:t>
            </w:r>
          </w:p>
        </w:tc>
        <w:tc>
          <w:tcPr>
            <w:tcW w:w="1721" w:type="dxa"/>
            <w:tcBorders>
              <w:top w:val="nil"/>
              <w:left w:val="nil"/>
              <w:bottom w:val="single" w:sz="4" w:space="0" w:color="auto"/>
              <w:right w:val="nil"/>
            </w:tcBorders>
            <w:shd w:val="clear" w:color="000000" w:fill="F2F2F2"/>
            <w:noWrap/>
            <w:vAlign w:val="bottom"/>
            <w:hideMark/>
          </w:tcPr>
          <w:p w14:paraId="75DED5D5"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 </w:t>
            </w:r>
          </w:p>
        </w:tc>
        <w:tc>
          <w:tcPr>
            <w:tcW w:w="1154" w:type="dxa"/>
            <w:tcBorders>
              <w:top w:val="nil"/>
              <w:left w:val="nil"/>
              <w:bottom w:val="single" w:sz="4" w:space="0" w:color="auto"/>
              <w:right w:val="nil"/>
            </w:tcBorders>
            <w:shd w:val="clear" w:color="000000" w:fill="F2F2F2"/>
            <w:noWrap/>
            <w:vAlign w:val="bottom"/>
            <w:hideMark/>
          </w:tcPr>
          <w:p w14:paraId="00BE5188"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 </w:t>
            </w:r>
          </w:p>
        </w:tc>
        <w:tc>
          <w:tcPr>
            <w:tcW w:w="965" w:type="dxa"/>
            <w:tcBorders>
              <w:top w:val="nil"/>
              <w:left w:val="nil"/>
              <w:bottom w:val="single" w:sz="4" w:space="0" w:color="auto"/>
              <w:right w:val="single" w:sz="8" w:space="0" w:color="auto"/>
            </w:tcBorders>
            <w:shd w:val="clear" w:color="000000" w:fill="F2F2F2"/>
            <w:noWrap/>
            <w:vAlign w:val="bottom"/>
            <w:hideMark/>
          </w:tcPr>
          <w:p w14:paraId="204A7958" w14:textId="77777777" w:rsidR="00C0660B" w:rsidRPr="00C0660B" w:rsidRDefault="00C0660B" w:rsidP="00C0660B">
            <w:pPr>
              <w:spacing w:after="0" w:line="240" w:lineRule="auto"/>
              <w:rPr>
                <w:rFonts w:ascii="Maiandra GD" w:eastAsia="Times New Roman" w:hAnsi="Maiandra GD" w:cs="Calibri"/>
                <w:b/>
                <w:bCs/>
                <w:color w:val="000000"/>
                <w:sz w:val="20"/>
                <w:szCs w:val="20"/>
                <w:lang w:eastAsia="fr-CI"/>
              </w:rPr>
            </w:pPr>
            <w:r w:rsidRPr="00C0660B">
              <w:rPr>
                <w:rFonts w:ascii="Maiandra GD" w:eastAsia="Times New Roman" w:hAnsi="Maiandra GD" w:cs="Calibri"/>
                <w:b/>
                <w:bCs/>
                <w:color w:val="000000"/>
                <w:sz w:val="20"/>
                <w:szCs w:val="20"/>
                <w:lang w:eastAsia="fr-CI"/>
              </w:rPr>
              <w:t> </w:t>
            </w:r>
          </w:p>
        </w:tc>
      </w:tr>
      <w:tr w:rsidR="00C0660B" w:rsidRPr="00C0660B" w14:paraId="3C32DC9D"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87B454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w:t>
            </w:r>
          </w:p>
        </w:tc>
        <w:tc>
          <w:tcPr>
            <w:tcW w:w="1357" w:type="dxa"/>
            <w:tcBorders>
              <w:top w:val="nil"/>
              <w:left w:val="nil"/>
              <w:bottom w:val="single" w:sz="4" w:space="0" w:color="auto"/>
              <w:right w:val="single" w:sz="4" w:space="0" w:color="auto"/>
            </w:tcBorders>
            <w:shd w:val="clear" w:color="auto" w:fill="auto"/>
            <w:noWrap/>
            <w:vAlign w:val="bottom"/>
            <w:hideMark/>
          </w:tcPr>
          <w:p w14:paraId="5C1DDA1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00444C4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572FABF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01/09/2015</w:t>
            </w:r>
          </w:p>
        </w:tc>
        <w:tc>
          <w:tcPr>
            <w:tcW w:w="1721" w:type="dxa"/>
            <w:tcBorders>
              <w:top w:val="nil"/>
              <w:left w:val="nil"/>
              <w:bottom w:val="single" w:sz="4" w:space="0" w:color="auto"/>
              <w:right w:val="single" w:sz="4" w:space="0" w:color="auto"/>
            </w:tcBorders>
            <w:shd w:val="clear" w:color="auto" w:fill="auto"/>
            <w:noWrap/>
            <w:vAlign w:val="bottom"/>
            <w:hideMark/>
          </w:tcPr>
          <w:p w14:paraId="5AE510F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158</w:t>
            </w:r>
          </w:p>
        </w:tc>
        <w:tc>
          <w:tcPr>
            <w:tcW w:w="1154" w:type="dxa"/>
            <w:tcBorders>
              <w:top w:val="nil"/>
              <w:left w:val="nil"/>
              <w:bottom w:val="single" w:sz="4" w:space="0" w:color="auto"/>
              <w:right w:val="single" w:sz="4" w:space="0" w:color="auto"/>
            </w:tcBorders>
            <w:shd w:val="clear" w:color="auto" w:fill="auto"/>
            <w:noWrap/>
            <w:vAlign w:val="bottom"/>
            <w:hideMark/>
          </w:tcPr>
          <w:p w14:paraId="20C829E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39FD0EF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2CFFF1AC"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6463B3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w:t>
            </w:r>
          </w:p>
        </w:tc>
        <w:tc>
          <w:tcPr>
            <w:tcW w:w="1357" w:type="dxa"/>
            <w:tcBorders>
              <w:top w:val="nil"/>
              <w:left w:val="nil"/>
              <w:bottom w:val="single" w:sz="4" w:space="0" w:color="auto"/>
              <w:right w:val="single" w:sz="4" w:space="0" w:color="auto"/>
            </w:tcBorders>
            <w:shd w:val="clear" w:color="auto" w:fill="auto"/>
            <w:noWrap/>
            <w:vAlign w:val="bottom"/>
            <w:hideMark/>
          </w:tcPr>
          <w:p w14:paraId="4F599D9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DEBF7"/>
            <w:noWrap/>
            <w:vAlign w:val="bottom"/>
            <w:hideMark/>
          </w:tcPr>
          <w:p w14:paraId="3BFEAA8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Prado GX</w:t>
            </w:r>
          </w:p>
        </w:tc>
        <w:tc>
          <w:tcPr>
            <w:tcW w:w="1274" w:type="dxa"/>
            <w:tcBorders>
              <w:top w:val="nil"/>
              <w:left w:val="nil"/>
              <w:bottom w:val="single" w:sz="4" w:space="0" w:color="auto"/>
              <w:right w:val="single" w:sz="4" w:space="0" w:color="auto"/>
            </w:tcBorders>
            <w:shd w:val="clear" w:color="auto" w:fill="auto"/>
            <w:noWrap/>
            <w:vAlign w:val="bottom"/>
            <w:hideMark/>
          </w:tcPr>
          <w:p w14:paraId="33E1CC2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20/11/2009</w:t>
            </w:r>
          </w:p>
        </w:tc>
        <w:tc>
          <w:tcPr>
            <w:tcW w:w="1721" w:type="dxa"/>
            <w:tcBorders>
              <w:top w:val="nil"/>
              <w:left w:val="nil"/>
              <w:bottom w:val="single" w:sz="4" w:space="0" w:color="auto"/>
              <w:right w:val="single" w:sz="4" w:space="0" w:color="auto"/>
            </w:tcBorders>
            <w:shd w:val="clear" w:color="auto" w:fill="auto"/>
            <w:noWrap/>
            <w:vAlign w:val="bottom"/>
            <w:hideMark/>
          </w:tcPr>
          <w:p w14:paraId="7860A67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151</w:t>
            </w:r>
          </w:p>
        </w:tc>
        <w:tc>
          <w:tcPr>
            <w:tcW w:w="1154" w:type="dxa"/>
            <w:tcBorders>
              <w:top w:val="nil"/>
              <w:left w:val="nil"/>
              <w:bottom w:val="single" w:sz="4" w:space="0" w:color="auto"/>
              <w:right w:val="single" w:sz="4" w:space="0" w:color="auto"/>
            </w:tcBorders>
            <w:shd w:val="clear" w:color="auto" w:fill="auto"/>
            <w:noWrap/>
            <w:vAlign w:val="bottom"/>
            <w:hideMark/>
          </w:tcPr>
          <w:p w14:paraId="2EDFF27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606565D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269C6D5C"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1E718C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3</w:t>
            </w:r>
          </w:p>
        </w:tc>
        <w:tc>
          <w:tcPr>
            <w:tcW w:w="1357" w:type="dxa"/>
            <w:tcBorders>
              <w:top w:val="nil"/>
              <w:left w:val="nil"/>
              <w:bottom w:val="single" w:sz="4" w:space="0" w:color="auto"/>
              <w:right w:val="single" w:sz="4" w:space="0" w:color="auto"/>
            </w:tcBorders>
            <w:shd w:val="clear" w:color="auto" w:fill="auto"/>
            <w:noWrap/>
            <w:vAlign w:val="bottom"/>
            <w:hideMark/>
          </w:tcPr>
          <w:p w14:paraId="49AEFE4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0CECE"/>
            <w:noWrap/>
            <w:vAlign w:val="bottom"/>
            <w:hideMark/>
          </w:tcPr>
          <w:p w14:paraId="595D140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COASTER-BUS</w:t>
            </w:r>
          </w:p>
        </w:tc>
        <w:tc>
          <w:tcPr>
            <w:tcW w:w="1274" w:type="dxa"/>
            <w:tcBorders>
              <w:top w:val="nil"/>
              <w:left w:val="nil"/>
              <w:bottom w:val="single" w:sz="4" w:space="0" w:color="auto"/>
              <w:right w:val="single" w:sz="4" w:space="0" w:color="auto"/>
            </w:tcBorders>
            <w:shd w:val="clear" w:color="auto" w:fill="auto"/>
            <w:noWrap/>
            <w:vAlign w:val="bottom"/>
            <w:hideMark/>
          </w:tcPr>
          <w:p w14:paraId="62D51EA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14/01/2015</w:t>
            </w:r>
          </w:p>
        </w:tc>
        <w:tc>
          <w:tcPr>
            <w:tcW w:w="1721" w:type="dxa"/>
            <w:tcBorders>
              <w:top w:val="nil"/>
              <w:left w:val="nil"/>
              <w:bottom w:val="single" w:sz="4" w:space="0" w:color="auto"/>
              <w:right w:val="single" w:sz="4" w:space="0" w:color="auto"/>
            </w:tcBorders>
            <w:shd w:val="clear" w:color="auto" w:fill="auto"/>
            <w:noWrap/>
            <w:vAlign w:val="bottom"/>
            <w:hideMark/>
          </w:tcPr>
          <w:p w14:paraId="2506315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160</w:t>
            </w:r>
          </w:p>
        </w:tc>
        <w:tc>
          <w:tcPr>
            <w:tcW w:w="1154" w:type="dxa"/>
            <w:tcBorders>
              <w:top w:val="nil"/>
              <w:left w:val="nil"/>
              <w:bottom w:val="single" w:sz="4" w:space="0" w:color="auto"/>
              <w:right w:val="single" w:sz="4" w:space="0" w:color="auto"/>
            </w:tcBorders>
            <w:shd w:val="clear" w:color="auto" w:fill="auto"/>
            <w:noWrap/>
            <w:vAlign w:val="bottom"/>
            <w:hideMark/>
          </w:tcPr>
          <w:p w14:paraId="79A0427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17</w:t>
            </w:r>
          </w:p>
        </w:tc>
        <w:tc>
          <w:tcPr>
            <w:tcW w:w="965" w:type="dxa"/>
            <w:tcBorders>
              <w:top w:val="nil"/>
              <w:left w:val="nil"/>
              <w:bottom w:val="single" w:sz="4" w:space="0" w:color="auto"/>
              <w:right w:val="single" w:sz="8" w:space="0" w:color="auto"/>
            </w:tcBorders>
            <w:shd w:val="clear" w:color="auto" w:fill="auto"/>
            <w:noWrap/>
            <w:vAlign w:val="bottom"/>
            <w:hideMark/>
          </w:tcPr>
          <w:p w14:paraId="14233B0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1F98665D"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A1C38E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w:t>
            </w:r>
          </w:p>
        </w:tc>
        <w:tc>
          <w:tcPr>
            <w:tcW w:w="1357" w:type="dxa"/>
            <w:tcBorders>
              <w:top w:val="nil"/>
              <w:left w:val="nil"/>
              <w:bottom w:val="single" w:sz="4" w:space="0" w:color="auto"/>
              <w:right w:val="single" w:sz="4" w:space="0" w:color="auto"/>
            </w:tcBorders>
            <w:shd w:val="clear" w:color="auto" w:fill="auto"/>
            <w:noWrap/>
            <w:vAlign w:val="bottom"/>
            <w:hideMark/>
          </w:tcPr>
          <w:p w14:paraId="07BF4DD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0CECE"/>
            <w:noWrap/>
            <w:vAlign w:val="bottom"/>
            <w:hideMark/>
          </w:tcPr>
          <w:p w14:paraId="5119B76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COASTER-BUS</w:t>
            </w:r>
          </w:p>
        </w:tc>
        <w:tc>
          <w:tcPr>
            <w:tcW w:w="1274" w:type="dxa"/>
            <w:tcBorders>
              <w:top w:val="nil"/>
              <w:left w:val="nil"/>
              <w:bottom w:val="single" w:sz="4" w:space="0" w:color="auto"/>
              <w:right w:val="single" w:sz="4" w:space="0" w:color="auto"/>
            </w:tcBorders>
            <w:shd w:val="clear" w:color="auto" w:fill="auto"/>
            <w:noWrap/>
            <w:vAlign w:val="bottom"/>
            <w:hideMark/>
          </w:tcPr>
          <w:p w14:paraId="629DA7C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27/08/2013</w:t>
            </w:r>
          </w:p>
        </w:tc>
        <w:tc>
          <w:tcPr>
            <w:tcW w:w="1721" w:type="dxa"/>
            <w:tcBorders>
              <w:top w:val="nil"/>
              <w:left w:val="nil"/>
              <w:bottom w:val="single" w:sz="4" w:space="0" w:color="auto"/>
              <w:right w:val="single" w:sz="4" w:space="0" w:color="auto"/>
            </w:tcBorders>
            <w:shd w:val="clear" w:color="auto" w:fill="auto"/>
            <w:noWrap/>
            <w:vAlign w:val="bottom"/>
            <w:hideMark/>
          </w:tcPr>
          <w:p w14:paraId="553A9AC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155</w:t>
            </w:r>
          </w:p>
        </w:tc>
        <w:tc>
          <w:tcPr>
            <w:tcW w:w="1154" w:type="dxa"/>
            <w:tcBorders>
              <w:top w:val="nil"/>
              <w:left w:val="nil"/>
              <w:bottom w:val="single" w:sz="4" w:space="0" w:color="auto"/>
              <w:right w:val="single" w:sz="4" w:space="0" w:color="auto"/>
            </w:tcBorders>
            <w:shd w:val="clear" w:color="auto" w:fill="auto"/>
            <w:noWrap/>
            <w:vAlign w:val="bottom"/>
            <w:hideMark/>
          </w:tcPr>
          <w:p w14:paraId="4451303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17</w:t>
            </w:r>
          </w:p>
        </w:tc>
        <w:tc>
          <w:tcPr>
            <w:tcW w:w="965" w:type="dxa"/>
            <w:tcBorders>
              <w:top w:val="nil"/>
              <w:left w:val="nil"/>
              <w:bottom w:val="single" w:sz="4" w:space="0" w:color="auto"/>
              <w:right w:val="single" w:sz="8" w:space="0" w:color="auto"/>
            </w:tcBorders>
            <w:shd w:val="clear" w:color="auto" w:fill="auto"/>
            <w:noWrap/>
            <w:vAlign w:val="bottom"/>
            <w:hideMark/>
          </w:tcPr>
          <w:p w14:paraId="79B493D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7E2E13AD"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49BCDB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5</w:t>
            </w:r>
          </w:p>
        </w:tc>
        <w:tc>
          <w:tcPr>
            <w:tcW w:w="1357" w:type="dxa"/>
            <w:tcBorders>
              <w:top w:val="nil"/>
              <w:left w:val="nil"/>
              <w:bottom w:val="single" w:sz="4" w:space="0" w:color="auto"/>
              <w:right w:val="single" w:sz="4" w:space="0" w:color="auto"/>
            </w:tcBorders>
            <w:shd w:val="clear" w:color="auto" w:fill="auto"/>
            <w:noWrap/>
            <w:vAlign w:val="bottom"/>
            <w:hideMark/>
          </w:tcPr>
          <w:p w14:paraId="583077D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56735FE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233416F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07/08/2013</w:t>
            </w:r>
          </w:p>
        </w:tc>
        <w:tc>
          <w:tcPr>
            <w:tcW w:w="1721" w:type="dxa"/>
            <w:tcBorders>
              <w:top w:val="nil"/>
              <w:left w:val="nil"/>
              <w:bottom w:val="single" w:sz="4" w:space="0" w:color="auto"/>
              <w:right w:val="single" w:sz="4" w:space="0" w:color="auto"/>
            </w:tcBorders>
            <w:shd w:val="clear" w:color="auto" w:fill="auto"/>
            <w:noWrap/>
            <w:vAlign w:val="bottom"/>
            <w:hideMark/>
          </w:tcPr>
          <w:p w14:paraId="2061AB9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152</w:t>
            </w:r>
          </w:p>
        </w:tc>
        <w:tc>
          <w:tcPr>
            <w:tcW w:w="1154" w:type="dxa"/>
            <w:tcBorders>
              <w:top w:val="nil"/>
              <w:left w:val="nil"/>
              <w:bottom w:val="single" w:sz="4" w:space="0" w:color="auto"/>
              <w:right w:val="single" w:sz="4" w:space="0" w:color="auto"/>
            </w:tcBorders>
            <w:shd w:val="clear" w:color="auto" w:fill="auto"/>
            <w:noWrap/>
            <w:vAlign w:val="bottom"/>
            <w:hideMark/>
          </w:tcPr>
          <w:p w14:paraId="5E01947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7DAA027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7BE29A6C"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8B5E2B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6</w:t>
            </w:r>
          </w:p>
        </w:tc>
        <w:tc>
          <w:tcPr>
            <w:tcW w:w="1357" w:type="dxa"/>
            <w:tcBorders>
              <w:top w:val="nil"/>
              <w:left w:val="nil"/>
              <w:bottom w:val="single" w:sz="4" w:space="0" w:color="auto"/>
              <w:right w:val="single" w:sz="4" w:space="0" w:color="auto"/>
            </w:tcBorders>
            <w:shd w:val="clear" w:color="auto" w:fill="auto"/>
            <w:noWrap/>
            <w:vAlign w:val="bottom"/>
            <w:hideMark/>
          </w:tcPr>
          <w:p w14:paraId="04C82F2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DEBF7"/>
            <w:noWrap/>
            <w:vAlign w:val="bottom"/>
            <w:hideMark/>
          </w:tcPr>
          <w:p w14:paraId="0EC4968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 xml:space="preserve">PRADO  </w:t>
            </w:r>
          </w:p>
        </w:tc>
        <w:tc>
          <w:tcPr>
            <w:tcW w:w="1274" w:type="dxa"/>
            <w:tcBorders>
              <w:top w:val="nil"/>
              <w:left w:val="nil"/>
              <w:bottom w:val="single" w:sz="4" w:space="0" w:color="auto"/>
              <w:right w:val="single" w:sz="4" w:space="0" w:color="auto"/>
            </w:tcBorders>
            <w:shd w:val="clear" w:color="auto" w:fill="auto"/>
            <w:noWrap/>
            <w:vAlign w:val="bottom"/>
            <w:hideMark/>
          </w:tcPr>
          <w:p w14:paraId="26CF597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21/01/2013</w:t>
            </w:r>
          </w:p>
        </w:tc>
        <w:tc>
          <w:tcPr>
            <w:tcW w:w="1721" w:type="dxa"/>
            <w:tcBorders>
              <w:top w:val="nil"/>
              <w:left w:val="nil"/>
              <w:bottom w:val="single" w:sz="4" w:space="0" w:color="auto"/>
              <w:right w:val="single" w:sz="4" w:space="0" w:color="auto"/>
            </w:tcBorders>
            <w:shd w:val="clear" w:color="auto" w:fill="auto"/>
            <w:noWrap/>
            <w:vAlign w:val="bottom"/>
            <w:hideMark/>
          </w:tcPr>
          <w:p w14:paraId="7BA8DCD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154</w:t>
            </w:r>
          </w:p>
        </w:tc>
        <w:tc>
          <w:tcPr>
            <w:tcW w:w="1154" w:type="dxa"/>
            <w:tcBorders>
              <w:top w:val="nil"/>
              <w:left w:val="nil"/>
              <w:bottom w:val="single" w:sz="4" w:space="0" w:color="auto"/>
              <w:right w:val="single" w:sz="4" w:space="0" w:color="auto"/>
            </w:tcBorders>
            <w:shd w:val="clear" w:color="auto" w:fill="auto"/>
            <w:noWrap/>
            <w:vAlign w:val="bottom"/>
            <w:hideMark/>
          </w:tcPr>
          <w:p w14:paraId="182CE21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0CE9AEC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6A275F70"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F4B1FC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7</w:t>
            </w:r>
          </w:p>
        </w:tc>
        <w:tc>
          <w:tcPr>
            <w:tcW w:w="1357" w:type="dxa"/>
            <w:tcBorders>
              <w:top w:val="nil"/>
              <w:left w:val="nil"/>
              <w:bottom w:val="single" w:sz="4" w:space="0" w:color="auto"/>
              <w:right w:val="single" w:sz="4" w:space="0" w:color="auto"/>
            </w:tcBorders>
            <w:shd w:val="clear" w:color="auto" w:fill="auto"/>
            <w:noWrap/>
            <w:vAlign w:val="bottom"/>
            <w:hideMark/>
          </w:tcPr>
          <w:p w14:paraId="400F5A4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Mitsubishi</w:t>
            </w:r>
          </w:p>
        </w:tc>
        <w:tc>
          <w:tcPr>
            <w:tcW w:w="2106" w:type="dxa"/>
            <w:tcBorders>
              <w:top w:val="nil"/>
              <w:left w:val="nil"/>
              <w:bottom w:val="single" w:sz="4" w:space="0" w:color="auto"/>
              <w:right w:val="single" w:sz="4" w:space="0" w:color="auto"/>
            </w:tcBorders>
            <w:shd w:val="clear" w:color="000000" w:fill="FCE4D6"/>
            <w:noWrap/>
            <w:vAlign w:val="bottom"/>
            <w:hideMark/>
          </w:tcPr>
          <w:p w14:paraId="2807441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FUSO</w:t>
            </w:r>
          </w:p>
        </w:tc>
        <w:tc>
          <w:tcPr>
            <w:tcW w:w="1274" w:type="dxa"/>
            <w:tcBorders>
              <w:top w:val="nil"/>
              <w:left w:val="nil"/>
              <w:bottom w:val="single" w:sz="4" w:space="0" w:color="auto"/>
              <w:right w:val="single" w:sz="4" w:space="0" w:color="auto"/>
            </w:tcBorders>
            <w:shd w:val="clear" w:color="auto" w:fill="auto"/>
            <w:noWrap/>
            <w:vAlign w:val="bottom"/>
            <w:hideMark/>
          </w:tcPr>
          <w:p w14:paraId="39CBE83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08/11/1990</w:t>
            </w:r>
          </w:p>
        </w:tc>
        <w:tc>
          <w:tcPr>
            <w:tcW w:w="1721" w:type="dxa"/>
            <w:tcBorders>
              <w:top w:val="nil"/>
              <w:left w:val="nil"/>
              <w:bottom w:val="single" w:sz="4" w:space="0" w:color="auto"/>
              <w:right w:val="single" w:sz="4" w:space="0" w:color="auto"/>
            </w:tcBorders>
            <w:shd w:val="clear" w:color="auto" w:fill="auto"/>
            <w:noWrap/>
            <w:vAlign w:val="bottom"/>
            <w:hideMark/>
          </w:tcPr>
          <w:p w14:paraId="5E98793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39</w:t>
            </w:r>
          </w:p>
        </w:tc>
        <w:tc>
          <w:tcPr>
            <w:tcW w:w="1154" w:type="dxa"/>
            <w:tcBorders>
              <w:top w:val="nil"/>
              <w:left w:val="nil"/>
              <w:bottom w:val="single" w:sz="4" w:space="0" w:color="auto"/>
              <w:right w:val="single" w:sz="4" w:space="0" w:color="auto"/>
            </w:tcBorders>
            <w:shd w:val="clear" w:color="auto" w:fill="auto"/>
            <w:noWrap/>
            <w:vAlign w:val="bottom"/>
            <w:hideMark/>
          </w:tcPr>
          <w:p w14:paraId="1A6F411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18</w:t>
            </w:r>
          </w:p>
        </w:tc>
        <w:tc>
          <w:tcPr>
            <w:tcW w:w="965" w:type="dxa"/>
            <w:tcBorders>
              <w:top w:val="nil"/>
              <w:left w:val="nil"/>
              <w:bottom w:val="single" w:sz="4" w:space="0" w:color="auto"/>
              <w:right w:val="single" w:sz="8" w:space="0" w:color="auto"/>
            </w:tcBorders>
            <w:shd w:val="clear" w:color="auto" w:fill="auto"/>
            <w:noWrap/>
            <w:vAlign w:val="bottom"/>
            <w:hideMark/>
          </w:tcPr>
          <w:p w14:paraId="39220BB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3A0E7121"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385393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8</w:t>
            </w:r>
          </w:p>
        </w:tc>
        <w:tc>
          <w:tcPr>
            <w:tcW w:w="1357" w:type="dxa"/>
            <w:tcBorders>
              <w:top w:val="nil"/>
              <w:left w:val="nil"/>
              <w:bottom w:val="single" w:sz="4" w:space="0" w:color="auto"/>
              <w:right w:val="single" w:sz="4" w:space="0" w:color="auto"/>
            </w:tcBorders>
            <w:shd w:val="clear" w:color="auto" w:fill="auto"/>
            <w:noWrap/>
            <w:vAlign w:val="bottom"/>
            <w:hideMark/>
          </w:tcPr>
          <w:p w14:paraId="28F17BB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5323781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12C3D49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11/06/2015</w:t>
            </w:r>
          </w:p>
        </w:tc>
        <w:tc>
          <w:tcPr>
            <w:tcW w:w="1721" w:type="dxa"/>
            <w:tcBorders>
              <w:top w:val="nil"/>
              <w:left w:val="nil"/>
              <w:bottom w:val="single" w:sz="4" w:space="0" w:color="auto"/>
              <w:right w:val="single" w:sz="4" w:space="0" w:color="auto"/>
            </w:tcBorders>
            <w:shd w:val="clear" w:color="auto" w:fill="auto"/>
            <w:noWrap/>
            <w:vAlign w:val="bottom"/>
            <w:hideMark/>
          </w:tcPr>
          <w:p w14:paraId="7DBE84F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164</w:t>
            </w:r>
          </w:p>
        </w:tc>
        <w:tc>
          <w:tcPr>
            <w:tcW w:w="1154" w:type="dxa"/>
            <w:tcBorders>
              <w:top w:val="nil"/>
              <w:left w:val="nil"/>
              <w:bottom w:val="single" w:sz="4" w:space="0" w:color="auto"/>
              <w:right w:val="single" w:sz="4" w:space="0" w:color="auto"/>
            </w:tcBorders>
            <w:shd w:val="clear" w:color="auto" w:fill="auto"/>
            <w:noWrap/>
            <w:vAlign w:val="bottom"/>
            <w:hideMark/>
          </w:tcPr>
          <w:p w14:paraId="10FF936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37C5CB2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0194CED8"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716C50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9</w:t>
            </w:r>
          </w:p>
        </w:tc>
        <w:tc>
          <w:tcPr>
            <w:tcW w:w="1357" w:type="dxa"/>
            <w:tcBorders>
              <w:top w:val="nil"/>
              <w:left w:val="nil"/>
              <w:bottom w:val="single" w:sz="4" w:space="0" w:color="auto"/>
              <w:right w:val="single" w:sz="4" w:space="0" w:color="auto"/>
            </w:tcBorders>
            <w:shd w:val="clear" w:color="auto" w:fill="auto"/>
            <w:noWrap/>
            <w:vAlign w:val="bottom"/>
            <w:hideMark/>
          </w:tcPr>
          <w:p w14:paraId="1F9230D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DEBF7"/>
            <w:noWrap/>
            <w:vAlign w:val="bottom"/>
            <w:hideMark/>
          </w:tcPr>
          <w:p w14:paraId="46681C3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PRADO</w:t>
            </w:r>
          </w:p>
        </w:tc>
        <w:tc>
          <w:tcPr>
            <w:tcW w:w="1274" w:type="dxa"/>
            <w:tcBorders>
              <w:top w:val="nil"/>
              <w:left w:val="nil"/>
              <w:bottom w:val="single" w:sz="4" w:space="0" w:color="auto"/>
              <w:right w:val="single" w:sz="4" w:space="0" w:color="auto"/>
            </w:tcBorders>
            <w:shd w:val="clear" w:color="auto" w:fill="auto"/>
            <w:noWrap/>
            <w:vAlign w:val="bottom"/>
            <w:hideMark/>
          </w:tcPr>
          <w:p w14:paraId="230E623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01/01/2011</w:t>
            </w:r>
          </w:p>
        </w:tc>
        <w:tc>
          <w:tcPr>
            <w:tcW w:w="1721" w:type="dxa"/>
            <w:tcBorders>
              <w:top w:val="nil"/>
              <w:left w:val="nil"/>
              <w:bottom w:val="single" w:sz="4" w:space="0" w:color="auto"/>
              <w:right w:val="single" w:sz="4" w:space="0" w:color="auto"/>
            </w:tcBorders>
            <w:shd w:val="clear" w:color="auto" w:fill="auto"/>
            <w:noWrap/>
            <w:vAlign w:val="bottom"/>
            <w:hideMark/>
          </w:tcPr>
          <w:p w14:paraId="79DA865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171</w:t>
            </w:r>
          </w:p>
        </w:tc>
        <w:tc>
          <w:tcPr>
            <w:tcW w:w="1154" w:type="dxa"/>
            <w:tcBorders>
              <w:top w:val="nil"/>
              <w:left w:val="nil"/>
              <w:bottom w:val="single" w:sz="4" w:space="0" w:color="auto"/>
              <w:right w:val="single" w:sz="4" w:space="0" w:color="auto"/>
            </w:tcBorders>
            <w:shd w:val="clear" w:color="auto" w:fill="auto"/>
            <w:noWrap/>
            <w:vAlign w:val="bottom"/>
            <w:hideMark/>
          </w:tcPr>
          <w:p w14:paraId="4F6161F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65F84C5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23086D54"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4CFDAE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10</w:t>
            </w:r>
          </w:p>
        </w:tc>
        <w:tc>
          <w:tcPr>
            <w:tcW w:w="1357" w:type="dxa"/>
            <w:tcBorders>
              <w:top w:val="nil"/>
              <w:left w:val="nil"/>
              <w:bottom w:val="single" w:sz="4" w:space="0" w:color="auto"/>
              <w:right w:val="single" w:sz="4" w:space="0" w:color="auto"/>
            </w:tcBorders>
            <w:shd w:val="clear" w:color="auto" w:fill="auto"/>
            <w:noWrap/>
            <w:vAlign w:val="bottom"/>
            <w:hideMark/>
          </w:tcPr>
          <w:p w14:paraId="750DD71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Nissan</w:t>
            </w:r>
          </w:p>
        </w:tc>
        <w:tc>
          <w:tcPr>
            <w:tcW w:w="2106" w:type="dxa"/>
            <w:tcBorders>
              <w:top w:val="nil"/>
              <w:left w:val="nil"/>
              <w:bottom w:val="single" w:sz="4" w:space="0" w:color="auto"/>
              <w:right w:val="single" w:sz="4" w:space="0" w:color="auto"/>
            </w:tcBorders>
            <w:shd w:val="clear" w:color="000000" w:fill="FCE4D6"/>
            <w:noWrap/>
            <w:vAlign w:val="bottom"/>
            <w:hideMark/>
          </w:tcPr>
          <w:p w14:paraId="2F01665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CIVILIAN</w:t>
            </w:r>
          </w:p>
        </w:tc>
        <w:tc>
          <w:tcPr>
            <w:tcW w:w="1274" w:type="dxa"/>
            <w:tcBorders>
              <w:top w:val="nil"/>
              <w:left w:val="nil"/>
              <w:bottom w:val="single" w:sz="4" w:space="0" w:color="auto"/>
              <w:right w:val="single" w:sz="4" w:space="0" w:color="auto"/>
            </w:tcBorders>
            <w:shd w:val="clear" w:color="auto" w:fill="auto"/>
            <w:noWrap/>
            <w:vAlign w:val="bottom"/>
            <w:hideMark/>
          </w:tcPr>
          <w:p w14:paraId="63C11C42" w14:textId="77777777" w:rsidR="00C0660B" w:rsidRPr="00C0660B" w:rsidRDefault="00C0660B" w:rsidP="00C0660B">
            <w:pPr>
              <w:spacing w:after="0" w:line="240" w:lineRule="auto"/>
              <w:jc w:val="center"/>
              <w:rPr>
                <w:rFonts w:ascii="Maiandra GD" w:eastAsia="Times New Roman" w:hAnsi="Maiandra GD" w:cs="Calibri"/>
                <w:sz w:val="20"/>
                <w:szCs w:val="20"/>
                <w:lang w:eastAsia="fr-CI"/>
              </w:rPr>
            </w:pPr>
            <w:r w:rsidRPr="00C0660B">
              <w:rPr>
                <w:rFonts w:ascii="Maiandra GD" w:eastAsia="Times New Roman" w:hAnsi="Maiandra GD" w:cs="Calibri"/>
                <w:sz w:val="20"/>
                <w:szCs w:val="20"/>
                <w:lang w:eastAsia="fr-CI"/>
              </w:rPr>
              <w:t>13/09/2002</w:t>
            </w:r>
          </w:p>
        </w:tc>
        <w:tc>
          <w:tcPr>
            <w:tcW w:w="1721" w:type="dxa"/>
            <w:tcBorders>
              <w:top w:val="nil"/>
              <w:left w:val="nil"/>
              <w:bottom w:val="single" w:sz="4" w:space="0" w:color="auto"/>
              <w:right w:val="single" w:sz="4" w:space="0" w:color="auto"/>
            </w:tcBorders>
            <w:shd w:val="clear" w:color="auto" w:fill="auto"/>
            <w:noWrap/>
            <w:vAlign w:val="bottom"/>
            <w:hideMark/>
          </w:tcPr>
          <w:p w14:paraId="0265F05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19</w:t>
            </w:r>
          </w:p>
        </w:tc>
        <w:tc>
          <w:tcPr>
            <w:tcW w:w="1154" w:type="dxa"/>
            <w:tcBorders>
              <w:top w:val="nil"/>
              <w:left w:val="nil"/>
              <w:bottom w:val="single" w:sz="4" w:space="0" w:color="auto"/>
              <w:right w:val="single" w:sz="4" w:space="0" w:color="auto"/>
            </w:tcBorders>
            <w:shd w:val="clear" w:color="auto" w:fill="auto"/>
            <w:noWrap/>
            <w:vAlign w:val="bottom"/>
            <w:hideMark/>
          </w:tcPr>
          <w:p w14:paraId="1BC1DD5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11</w:t>
            </w:r>
          </w:p>
        </w:tc>
        <w:tc>
          <w:tcPr>
            <w:tcW w:w="965" w:type="dxa"/>
            <w:tcBorders>
              <w:top w:val="nil"/>
              <w:left w:val="nil"/>
              <w:bottom w:val="single" w:sz="4" w:space="0" w:color="auto"/>
              <w:right w:val="single" w:sz="8" w:space="0" w:color="auto"/>
            </w:tcBorders>
            <w:shd w:val="clear" w:color="auto" w:fill="auto"/>
            <w:noWrap/>
            <w:vAlign w:val="bottom"/>
            <w:hideMark/>
          </w:tcPr>
          <w:p w14:paraId="77556B7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401861F1"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556F2E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11</w:t>
            </w:r>
          </w:p>
        </w:tc>
        <w:tc>
          <w:tcPr>
            <w:tcW w:w="1357" w:type="dxa"/>
            <w:tcBorders>
              <w:top w:val="nil"/>
              <w:left w:val="nil"/>
              <w:bottom w:val="single" w:sz="4" w:space="0" w:color="auto"/>
              <w:right w:val="single" w:sz="4" w:space="0" w:color="auto"/>
            </w:tcBorders>
            <w:shd w:val="clear" w:color="auto" w:fill="auto"/>
            <w:noWrap/>
            <w:vAlign w:val="bottom"/>
            <w:hideMark/>
          </w:tcPr>
          <w:p w14:paraId="43B0608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C6E0B4"/>
            <w:noWrap/>
            <w:vAlign w:val="bottom"/>
            <w:hideMark/>
          </w:tcPr>
          <w:p w14:paraId="6073FD1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HIACE</w:t>
            </w:r>
          </w:p>
        </w:tc>
        <w:tc>
          <w:tcPr>
            <w:tcW w:w="1274" w:type="dxa"/>
            <w:tcBorders>
              <w:top w:val="nil"/>
              <w:left w:val="nil"/>
              <w:bottom w:val="single" w:sz="4" w:space="0" w:color="auto"/>
              <w:right w:val="single" w:sz="4" w:space="0" w:color="auto"/>
            </w:tcBorders>
            <w:shd w:val="clear" w:color="auto" w:fill="auto"/>
            <w:noWrap/>
            <w:vAlign w:val="bottom"/>
            <w:hideMark/>
          </w:tcPr>
          <w:p w14:paraId="5CC2858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09/08/2007</w:t>
            </w:r>
          </w:p>
        </w:tc>
        <w:tc>
          <w:tcPr>
            <w:tcW w:w="1721" w:type="dxa"/>
            <w:tcBorders>
              <w:top w:val="nil"/>
              <w:left w:val="nil"/>
              <w:bottom w:val="single" w:sz="4" w:space="0" w:color="auto"/>
              <w:right w:val="single" w:sz="4" w:space="0" w:color="auto"/>
            </w:tcBorders>
            <w:shd w:val="clear" w:color="auto" w:fill="auto"/>
            <w:noWrap/>
            <w:vAlign w:val="bottom"/>
            <w:hideMark/>
          </w:tcPr>
          <w:p w14:paraId="2D8A2C4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50</w:t>
            </w:r>
          </w:p>
        </w:tc>
        <w:tc>
          <w:tcPr>
            <w:tcW w:w="1154" w:type="dxa"/>
            <w:tcBorders>
              <w:top w:val="nil"/>
              <w:left w:val="nil"/>
              <w:bottom w:val="single" w:sz="4" w:space="0" w:color="auto"/>
              <w:right w:val="single" w:sz="4" w:space="0" w:color="auto"/>
            </w:tcBorders>
            <w:shd w:val="clear" w:color="auto" w:fill="auto"/>
            <w:noWrap/>
            <w:vAlign w:val="bottom"/>
            <w:hideMark/>
          </w:tcPr>
          <w:p w14:paraId="28D20A5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1CE2B3C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1A65996D"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272234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1357" w:type="dxa"/>
            <w:tcBorders>
              <w:top w:val="nil"/>
              <w:left w:val="nil"/>
              <w:bottom w:val="single" w:sz="4" w:space="0" w:color="auto"/>
              <w:right w:val="single" w:sz="4" w:space="0" w:color="auto"/>
            </w:tcBorders>
            <w:shd w:val="clear" w:color="auto" w:fill="auto"/>
            <w:noWrap/>
            <w:vAlign w:val="bottom"/>
            <w:hideMark/>
          </w:tcPr>
          <w:p w14:paraId="6FC14F7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C6E0B4"/>
            <w:noWrap/>
            <w:vAlign w:val="bottom"/>
            <w:hideMark/>
          </w:tcPr>
          <w:p w14:paraId="6613345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HIACE</w:t>
            </w:r>
          </w:p>
        </w:tc>
        <w:tc>
          <w:tcPr>
            <w:tcW w:w="1274" w:type="dxa"/>
            <w:tcBorders>
              <w:top w:val="nil"/>
              <w:left w:val="nil"/>
              <w:bottom w:val="single" w:sz="4" w:space="0" w:color="auto"/>
              <w:right w:val="single" w:sz="4" w:space="0" w:color="auto"/>
            </w:tcBorders>
            <w:shd w:val="clear" w:color="auto" w:fill="auto"/>
            <w:noWrap/>
            <w:vAlign w:val="bottom"/>
            <w:hideMark/>
          </w:tcPr>
          <w:p w14:paraId="09CB0A5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10/08/2007</w:t>
            </w:r>
          </w:p>
        </w:tc>
        <w:tc>
          <w:tcPr>
            <w:tcW w:w="1721" w:type="dxa"/>
            <w:tcBorders>
              <w:top w:val="nil"/>
              <w:left w:val="nil"/>
              <w:bottom w:val="single" w:sz="4" w:space="0" w:color="auto"/>
              <w:right w:val="single" w:sz="4" w:space="0" w:color="auto"/>
            </w:tcBorders>
            <w:shd w:val="clear" w:color="auto" w:fill="auto"/>
            <w:noWrap/>
            <w:vAlign w:val="bottom"/>
            <w:hideMark/>
          </w:tcPr>
          <w:p w14:paraId="4D57F88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51</w:t>
            </w:r>
          </w:p>
        </w:tc>
        <w:tc>
          <w:tcPr>
            <w:tcW w:w="1154" w:type="dxa"/>
            <w:tcBorders>
              <w:top w:val="nil"/>
              <w:left w:val="nil"/>
              <w:bottom w:val="single" w:sz="4" w:space="0" w:color="auto"/>
              <w:right w:val="single" w:sz="4" w:space="0" w:color="auto"/>
            </w:tcBorders>
            <w:shd w:val="clear" w:color="auto" w:fill="auto"/>
            <w:noWrap/>
            <w:vAlign w:val="bottom"/>
            <w:hideMark/>
          </w:tcPr>
          <w:p w14:paraId="42E54B5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7188710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4D72ABBB"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6BBA9C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w:t>
            </w:r>
          </w:p>
        </w:tc>
        <w:tc>
          <w:tcPr>
            <w:tcW w:w="1357" w:type="dxa"/>
            <w:tcBorders>
              <w:top w:val="nil"/>
              <w:left w:val="nil"/>
              <w:bottom w:val="single" w:sz="4" w:space="0" w:color="auto"/>
              <w:right w:val="single" w:sz="4" w:space="0" w:color="auto"/>
            </w:tcBorders>
            <w:shd w:val="clear" w:color="auto" w:fill="auto"/>
            <w:noWrap/>
            <w:vAlign w:val="bottom"/>
            <w:hideMark/>
          </w:tcPr>
          <w:p w14:paraId="286C7C6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C6E0B4"/>
            <w:noWrap/>
            <w:vAlign w:val="bottom"/>
            <w:hideMark/>
          </w:tcPr>
          <w:p w14:paraId="64ED37B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HIACE</w:t>
            </w:r>
          </w:p>
        </w:tc>
        <w:tc>
          <w:tcPr>
            <w:tcW w:w="1274" w:type="dxa"/>
            <w:tcBorders>
              <w:top w:val="nil"/>
              <w:left w:val="nil"/>
              <w:bottom w:val="single" w:sz="4" w:space="0" w:color="auto"/>
              <w:right w:val="single" w:sz="4" w:space="0" w:color="auto"/>
            </w:tcBorders>
            <w:shd w:val="clear" w:color="auto" w:fill="auto"/>
            <w:noWrap/>
            <w:vAlign w:val="bottom"/>
            <w:hideMark/>
          </w:tcPr>
          <w:p w14:paraId="7B80099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11/08/2007</w:t>
            </w:r>
          </w:p>
        </w:tc>
        <w:tc>
          <w:tcPr>
            <w:tcW w:w="1721" w:type="dxa"/>
            <w:tcBorders>
              <w:top w:val="nil"/>
              <w:left w:val="nil"/>
              <w:bottom w:val="single" w:sz="4" w:space="0" w:color="auto"/>
              <w:right w:val="single" w:sz="4" w:space="0" w:color="auto"/>
            </w:tcBorders>
            <w:shd w:val="clear" w:color="auto" w:fill="auto"/>
            <w:noWrap/>
            <w:vAlign w:val="bottom"/>
            <w:hideMark/>
          </w:tcPr>
          <w:p w14:paraId="79FD3EC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52</w:t>
            </w:r>
          </w:p>
        </w:tc>
        <w:tc>
          <w:tcPr>
            <w:tcW w:w="1154" w:type="dxa"/>
            <w:tcBorders>
              <w:top w:val="nil"/>
              <w:left w:val="nil"/>
              <w:bottom w:val="single" w:sz="4" w:space="0" w:color="auto"/>
              <w:right w:val="single" w:sz="4" w:space="0" w:color="auto"/>
            </w:tcBorders>
            <w:shd w:val="clear" w:color="auto" w:fill="auto"/>
            <w:noWrap/>
            <w:vAlign w:val="bottom"/>
            <w:hideMark/>
          </w:tcPr>
          <w:p w14:paraId="035E061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491BE02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53F77DA5"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332F8E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14</w:t>
            </w:r>
          </w:p>
        </w:tc>
        <w:tc>
          <w:tcPr>
            <w:tcW w:w="1357" w:type="dxa"/>
            <w:tcBorders>
              <w:top w:val="nil"/>
              <w:left w:val="nil"/>
              <w:bottom w:val="single" w:sz="4" w:space="0" w:color="auto"/>
              <w:right w:val="single" w:sz="4" w:space="0" w:color="auto"/>
            </w:tcBorders>
            <w:shd w:val="clear" w:color="auto" w:fill="auto"/>
            <w:noWrap/>
            <w:vAlign w:val="bottom"/>
            <w:hideMark/>
          </w:tcPr>
          <w:p w14:paraId="15848DB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C6E0B4"/>
            <w:noWrap/>
            <w:vAlign w:val="bottom"/>
            <w:hideMark/>
          </w:tcPr>
          <w:p w14:paraId="193C80D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HIACE</w:t>
            </w:r>
          </w:p>
        </w:tc>
        <w:tc>
          <w:tcPr>
            <w:tcW w:w="1274" w:type="dxa"/>
            <w:tcBorders>
              <w:top w:val="nil"/>
              <w:left w:val="nil"/>
              <w:bottom w:val="single" w:sz="4" w:space="0" w:color="auto"/>
              <w:right w:val="single" w:sz="4" w:space="0" w:color="auto"/>
            </w:tcBorders>
            <w:shd w:val="clear" w:color="auto" w:fill="auto"/>
            <w:noWrap/>
            <w:vAlign w:val="bottom"/>
            <w:hideMark/>
          </w:tcPr>
          <w:p w14:paraId="412875A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01/02/2011</w:t>
            </w:r>
          </w:p>
        </w:tc>
        <w:tc>
          <w:tcPr>
            <w:tcW w:w="1721" w:type="dxa"/>
            <w:tcBorders>
              <w:top w:val="nil"/>
              <w:left w:val="nil"/>
              <w:bottom w:val="single" w:sz="4" w:space="0" w:color="auto"/>
              <w:right w:val="single" w:sz="4" w:space="0" w:color="auto"/>
            </w:tcBorders>
            <w:shd w:val="clear" w:color="auto" w:fill="auto"/>
            <w:noWrap/>
            <w:vAlign w:val="bottom"/>
            <w:hideMark/>
          </w:tcPr>
          <w:p w14:paraId="4836599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75</w:t>
            </w:r>
          </w:p>
        </w:tc>
        <w:tc>
          <w:tcPr>
            <w:tcW w:w="1154" w:type="dxa"/>
            <w:tcBorders>
              <w:top w:val="nil"/>
              <w:left w:val="nil"/>
              <w:bottom w:val="single" w:sz="4" w:space="0" w:color="auto"/>
              <w:right w:val="single" w:sz="4" w:space="0" w:color="auto"/>
            </w:tcBorders>
            <w:shd w:val="clear" w:color="auto" w:fill="auto"/>
            <w:noWrap/>
            <w:vAlign w:val="bottom"/>
            <w:hideMark/>
          </w:tcPr>
          <w:p w14:paraId="6816D79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4F5A3D8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3DC21CE1"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89C0AB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15</w:t>
            </w:r>
          </w:p>
        </w:tc>
        <w:tc>
          <w:tcPr>
            <w:tcW w:w="1357" w:type="dxa"/>
            <w:tcBorders>
              <w:top w:val="nil"/>
              <w:left w:val="nil"/>
              <w:bottom w:val="single" w:sz="4" w:space="0" w:color="auto"/>
              <w:right w:val="single" w:sz="4" w:space="0" w:color="auto"/>
            </w:tcBorders>
            <w:shd w:val="clear" w:color="auto" w:fill="auto"/>
            <w:noWrap/>
            <w:vAlign w:val="bottom"/>
            <w:hideMark/>
          </w:tcPr>
          <w:p w14:paraId="7553FE4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C6E0B4"/>
            <w:noWrap/>
            <w:vAlign w:val="bottom"/>
            <w:hideMark/>
          </w:tcPr>
          <w:p w14:paraId="324E9D9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HIACE</w:t>
            </w:r>
          </w:p>
        </w:tc>
        <w:tc>
          <w:tcPr>
            <w:tcW w:w="1274" w:type="dxa"/>
            <w:tcBorders>
              <w:top w:val="nil"/>
              <w:left w:val="nil"/>
              <w:bottom w:val="single" w:sz="4" w:space="0" w:color="auto"/>
              <w:right w:val="single" w:sz="4" w:space="0" w:color="auto"/>
            </w:tcBorders>
            <w:shd w:val="clear" w:color="auto" w:fill="auto"/>
            <w:noWrap/>
            <w:vAlign w:val="bottom"/>
            <w:hideMark/>
          </w:tcPr>
          <w:p w14:paraId="0CFFB14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28/04/2011</w:t>
            </w:r>
          </w:p>
        </w:tc>
        <w:tc>
          <w:tcPr>
            <w:tcW w:w="1721" w:type="dxa"/>
            <w:tcBorders>
              <w:top w:val="nil"/>
              <w:left w:val="nil"/>
              <w:bottom w:val="single" w:sz="4" w:space="0" w:color="auto"/>
              <w:right w:val="single" w:sz="4" w:space="0" w:color="auto"/>
            </w:tcBorders>
            <w:shd w:val="clear" w:color="auto" w:fill="auto"/>
            <w:noWrap/>
            <w:vAlign w:val="bottom"/>
            <w:hideMark/>
          </w:tcPr>
          <w:p w14:paraId="4841807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79</w:t>
            </w:r>
          </w:p>
        </w:tc>
        <w:tc>
          <w:tcPr>
            <w:tcW w:w="1154" w:type="dxa"/>
            <w:tcBorders>
              <w:top w:val="nil"/>
              <w:left w:val="nil"/>
              <w:bottom w:val="single" w:sz="4" w:space="0" w:color="auto"/>
              <w:right w:val="single" w:sz="4" w:space="0" w:color="auto"/>
            </w:tcBorders>
            <w:shd w:val="clear" w:color="auto" w:fill="auto"/>
            <w:noWrap/>
            <w:vAlign w:val="bottom"/>
            <w:hideMark/>
          </w:tcPr>
          <w:p w14:paraId="13EAE0A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34B924B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0C6CAFC7"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ADAB78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16</w:t>
            </w:r>
          </w:p>
        </w:tc>
        <w:tc>
          <w:tcPr>
            <w:tcW w:w="1357" w:type="dxa"/>
            <w:tcBorders>
              <w:top w:val="nil"/>
              <w:left w:val="nil"/>
              <w:bottom w:val="single" w:sz="4" w:space="0" w:color="auto"/>
              <w:right w:val="single" w:sz="4" w:space="0" w:color="auto"/>
            </w:tcBorders>
            <w:shd w:val="clear" w:color="auto" w:fill="auto"/>
            <w:noWrap/>
            <w:vAlign w:val="bottom"/>
            <w:hideMark/>
          </w:tcPr>
          <w:p w14:paraId="13BED2E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DEBF7"/>
            <w:noWrap/>
            <w:vAlign w:val="bottom"/>
            <w:hideMark/>
          </w:tcPr>
          <w:p w14:paraId="1AAE28F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LAND CRUISER</w:t>
            </w:r>
          </w:p>
        </w:tc>
        <w:tc>
          <w:tcPr>
            <w:tcW w:w="1274" w:type="dxa"/>
            <w:tcBorders>
              <w:top w:val="nil"/>
              <w:left w:val="nil"/>
              <w:bottom w:val="single" w:sz="4" w:space="0" w:color="auto"/>
              <w:right w:val="single" w:sz="4" w:space="0" w:color="auto"/>
            </w:tcBorders>
            <w:shd w:val="clear" w:color="auto" w:fill="auto"/>
            <w:noWrap/>
            <w:vAlign w:val="bottom"/>
            <w:hideMark/>
          </w:tcPr>
          <w:p w14:paraId="26652F1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19/09/2006</w:t>
            </w:r>
          </w:p>
        </w:tc>
        <w:tc>
          <w:tcPr>
            <w:tcW w:w="1721" w:type="dxa"/>
            <w:tcBorders>
              <w:top w:val="nil"/>
              <w:left w:val="nil"/>
              <w:bottom w:val="single" w:sz="4" w:space="0" w:color="auto"/>
              <w:right w:val="single" w:sz="4" w:space="0" w:color="auto"/>
            </w:tcBorders>
            <w:shd w:val="clear" w:color="auto" w:fill="auto"/>
            <w:noWrap/>
            <w:vAlign w:val="bottom"/>
            <w:hideMark/>
          </w:tcPr>
          <w:p w14:paraId="12CB7BA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47</w:t>
            </w:r>
          </w:p>
        </w:tc>
        <w:tc>
          <w:tcPr>
            <w:tcW w:w="1154" w:type="dxa"/>
            <w:tcBorders>
              <w:top w:val="nil"/>
              <w:left w:val="nil"/>
              <w:bottom w:val="single" w:sz="4" w:space="0" w:color="auto"/>
              <w:right w:val="single" w:sz="4" w:space="0" w:color="auto"/>
            </w:tcBorders>
            <w:shd w:val="clear" w:color="auto" w:fill="auto"/>
            <w:noWrap/>
            <w:vAlign w:val="bottom"/>
            <w:hideMark/>
          </w:tcPr>
          <w:p w14:paraId="2352FB9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418AFF3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08613B09"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0A028E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17</w:t>
            </w:r>
          </w:p>
        </w:tc>
        <w:tc>
          <w:tcPr>
            <w:tcW w:w="1357" w:type="dxa"/>
            <w:tcBorders>
              <w:top w:val="nil"/>
              <w:left w:val="nil"/>
              <w:bottom w:val="single" w:sz="4" w:space="0" w:color="auto"/>
              <w:right w:val="single" w:sz="4" w:space="0" w:color="auto"/>
            </w:tcBorders>
            <w:shd w:val="clear" w:color="auto" w:fill="auto"/>
            <w:noWrap/>
            <w:vAlign w:val="bottom"/>
            <w:hideMark/>
          </w:tcPr>
          <w:p w14:paraId="5B4D136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36EF5F0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181DFB0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14/04/2003</w:t>
            </w:r>
          </w:p>
        </w:tc>
        <w:tc>
          <w:tcPr>
            <w:tcW w:w="1721" w:type="dxa"/>
            <w:tcBorders>
              <w:top w:val="nil"/>
              <w:left w:val="nil"/>
              <w:bottom w:val="single" w:sz="4" w:space="0" w:color="auto"/>
              <w:right w:val="single" w:sz="4" w:space="0" w:color="auto"/>
            </w:tcBorders>
            <w:shd w:val="clear" w:color="auto" w:fill="auto"/>
            <w:noWrap/>
            <w:vAlign w:val="bottom"/>
            <w:hideMark/>
          </w:tcPr>
          <w:p w14:paraId="5134AAD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07</w:t>
            </w:r>
          </w:p>
        </w:tc>
        <w:tc>
          <w:tcPr>
            <w:tcW w:w="1154" w:type="dxa"/>
            <w:tcBorders>
              <w:top w:val="nil"/>
              <w:left w:val="nil"/>
              <w:bottom w:val="single" w:sz="4" w:space="0" w:color="auto"/>
              <w:right w:val="single" w:sz="4" w:space="0" w:color="auto"/>
            </w:tcBorders>
            <w:shd w:val="clear" w:color="auto" w:fill="auto"/>
            <w:noWrap/>
            <w:vAlign w:val="bottom"/>
            <w:hideMark/>
          </w:tcPr>
          <w:p w14:paraId="6C8BC04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485BE4B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519E5865"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5228ED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18</w:t>
            </w:r>
          </w:p>
        </w:tc>
        <w:tc>
          <w:tcPr>
            <w:tcW w:w="1357" w:type="dxa"/>
            <w:tcBorders>
              <w:top w:val="nil"/>
              <w:left w:val="nil"/>
              <w:bottom w:val="single" w:sz="4" w:space="0" w:color="auto"/>
              <w:right w:val="single" w:sz="4" w:space="0" w:color="auto"/>
            </w:tcBorders>
            <w:shd w:val="clear" w:color="auto" w:fill="auto"/>
            <w:noWrap/>
            <w:vAlign w:val="bottom"/>
            <w:hideMark/>
          </w:tcPr>
          <w:p w14:paraId="69CF1F1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49E832F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6BF7C20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13/09/2005</w:t>
            </w:r>
          </w:p>
        </w:tc>
        <w:tc>
          <w:tcPr>
            <w:tcW w:w="1721" w:type="dxa"/>
            <w:tcBorders>
              <w:top w:val="nil"/>
              <w:left w:val="nil"/>
              <w:bottom w:val="single" w:sz="4" w:space="0" w:color="auto"/>
              <w:right w:val="single" w:sz="4" w:space="0" w:color="auto"/>
            </w:tcBorders>
            <w:shd w:val="clear" w:color="auto" w:fill="auto"/>
            <w:noWrap/>
            <w:vAlign w:val="bottom"/>
            <w:hideMark/>
          </w:tcPr>
          <w:p w14:paraId="1ADBB5B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42</w:t>
            </w:r>
          </w:p>
        </w:tc>
        <w:tc>
          <w:tcPr>
            <w:tcW w:w="1154" w:type="dxa"/>
            <w:tcBorders>
              <w:top w:val="nil"/>
              <w:left w:val="nil"/>
              <w:bottom w:val="single" w:sz="4" w:space="0" w:color="auto"/>
              <w:right w:val="single" w:sz="4" w:space="0" w:color="auto"/>
            </w:tcBorders>
            <w:shd w:val="clear" w:color="auto" w:fill="auto"/>
            <w:noWrap/>
            <w:vAlign w:val="bottom"/>
            <w:hideMark/>
          </w:tcPr>
          <w:p w14:paraId="79D76E1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58A8750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3062F17E"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2B2062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19</w:t>
            </w:r>
          </w:p>
        </w:tc>
        <w:tc>
          <w:tcPr>
            <w:tcW w:w="1357" w:type="dxa"/>
            <w:tcBorders>
              <w:top w:val="nil"/>
              <w:left w:val="nil"/>
              <w:bottom w:val="single" w:sz="4" w:space="0" w:color="auto"/>
              <w:right w:val="single" w:sz="4" w:space="0" w:color="auto"/>
            </w:tcBorders>
            <w:shd w:val="clear" w:color="auto" w:fill="auto"/>
            <w:noWrap/>
            <w:vAlign w:val="bottom"/>
            <w:hideMark/>
          </w:tcPr>
          <w:p w14:paraId="42A258B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693127F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1DD6E1E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06/12/2010</w:t>
            </w:r>
          </w:p>
        </w:tc>
        <w:tc>
          <w:tcPr>
            <w:tcW w:w="1721" w:type="dxa"/>
            <w:tcBorders>
              <w:top w:val="nil"/>
              <w:left w:val="nil"/>
              <w:bottom w:val="single" w:sz="4" w:space="0" w:color="auto"/>
              <w:right w:val="single" w:sz="4" w:space="0" w:color="auto"/>
            </w:tcBorders>
            <w:shd w:val="clear" w:color="auto" w:fill="auto"/>
            <w:noWrap/>
            <w:vAlign w:val="bottom"/>
            <w:hideMark/>
          </w:tcPr>
          <w:p w14:paraId="57A55D7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95</w:t>
            </w:r>
          </w:p>
        </w:tc>
        <w:tc>
          <w:tcPr>
            <w:tcW w:w="1154" w:type="dxa"/>
            <w:tcBorders>
              <w:top w:val="nil"/>
              <w:left w:val="nil"/>
              <w:bottom w:val="single" w:sz="4" w:space="0" w:color="auto"/>
              <w:right w:val="single" w:sz="4" w:space="0" w:color="auto"/>
            </w:tcBorders>
            <w:shd w:val="clear" w:color="auto" w:fill="auto"/>
            <w:noWrap/>
            <w:vAlign w:val="bottom"/>
            <w:hideMark/>
          </w:tcPr>
          <w:p w14:paraId="7DFEA1E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2C96CDD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40BCB5EF"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ED7407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20</w:t>
            </w:r>
          </w:p>
        </w:tc>
        <w:tc>
          <w:tcPr>
            <w:tcW w:w="1357" w:type="dxa"/>
            <w:tcBorders>
              <w:top w:val="nil"/>
              <w:left w:val="nil"/>
              <w:bottom w:val="single" w:sz="4" w:space="0" w:color="auto"/>
              <w:right w:val="single" w:sz="4" w:space="0" w:color="auto"/>
            </w:tcBorders>
            <w:shd w:val="clear" w:color="auto" w:fill="auto"/>
            <w:noWrap/>
            <w:vAlign w:val="bottom"/>
            <w:hideMark/>
          </w:tcPr>
          <w:p w14:paraId="02D02EC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07A0631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2F05289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24/06/2013</w:t>
            </w:r>
          </w:p>
        </w:tc>
        <w:tc>
          <w:tcPr>
            <w:tcW w:w="1721" w:type="dxa"/>
            <w:tcBorders>
              <w:top w:val="nil"/>
              <w:left w:val="nil"/>
              <w:bottom w:val="single" w:sz="4" w:space="0" w:color="auto"/>
              <w:right w:val="single" w:sz="4" w:space="0" w:color="auto"/>
            </w:tcBorders>
            <w:shd w:val="clear" w:color="auto" w:fill="auto"/>
            <w:noWrap/>
            <w:vAlign w:val="bottom"/>
            <w:hideMark/>
          </w:tcPr>
          <w:p w14:paraId="73F225A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98</w:t>
            </w:r>
          </w:p>
        </w:tc>
        <w:tc>
          <w:tcPr>
            <w:tcW w:w="1154" w:type="dxa"/>
            <w:tcBorders>
              <w:top w:val="nil"/>
              <w:left w:val="nil"/>
              <w:bottom w:val="single" w:sz="4" w:space="0" w:color="auto"/>
              <w:right w:val="single" w:sz="4" w:space="0" w:color="auto"/>
            </w:tcBorders>
            <w:shd w:val="clear" w:color="auto" w:fill="auto"/>
            <w:noWrap/>
            <w:vAlign w:val="bottom"/>
            <w:hideMark/>
          </w:tcPr>
          <w:p w14:paraId="2B9B19E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783C6A0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5A6184A8"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29C639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21</w:t>
            </w:r>
          </w:p>
        </w:tc>
        <w:tc>
          <w:tcPr>
            <w:tcW w:w="1357" w:type="dxa"/>
            <w:tcBorders>
              <w:top w:val="nil"/>
              <w:left w:val="nil"/>
              <w:bottom w:val="single" w:sz="4" w:space="0" w:color="auto"/>
              <w:right w:val="single" w:sz="4" w:space="0" w:color="auto"/>
            </w:tcBorders>
            <w:shd w:val="clear" w:color="auto" w:fill="auto"/>
            <w:noWrap/>
            <w:vAlign w:val="bottom"/>
            <w:hideMark/>
          </w:tcPr>
          <w:p w14:paraId="64A4B86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1E42EB2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HILUX</w:t>
            </w:r>
          </w:p>
        </w:tc>
        <w:tc>
          <w:tcPr>
            <w:tcW w:w="1274" w:type="dxa"/>
            <w:tcBorders>
              <w:top w:val="nil"/>
              <w:left w:val="nil"/>
              <w:bottom w:val="single" w:sz="4" w:space="0" w:color="auto"/>
              <w:right w:val="single" w:sz="4" w:space="0" w:color="auto"/>
            </w:tcBorders>
            <w:shd w:val="clear" w:color="auto" w:fill="auto"/>
            <w:noWrap/>
            <w:vAlign w:val="bottom"/>
            <w:hideMark/>
          </w:tcPr>
          <w:p w14:paraId="0844500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15/04/2016</w:t>
            </w:r>
          </w:p>
        </w:tc>
        <w:tc>
          <w:tcPr>
            <w:tcW w:w="1721" w:type="dxa"/>
            <w:tcBorders>
              <w:top w:val="nil"/>
              <w:left w:val="nil"/>
              <w:bottom w:val="single" w:sz="4" w:space="0" w:color="auto"/>
              <w:right w:val="single" w:sz="4" w:space="0" w:color="auto"/>
            </w:tcBorders>
            <w:shd w:val="clear" w:color="auto" w:fill="auto"/>
            <w:noWrap/>
            <w:vAlign w:val="bottom"/>
            <w:hideMark/>
          </w:tcPr>
          <w:p w14:paraId="3FBEBEA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A 65586 LB</w:t>
            </w:r>
          </w:p>
        </w:tc>
        <w:tc>
          <w:tcPr>
            <w:tcW w:w="1154" w:type="dxa"/>
            <w:tcBorders>
              <w:top w:val="nil"/>
              <w:left w:val="nil"/>
              <w:bottom w:val="single" w:sz="4" w:space="0" w:color="auto"/>
              <w:right w:val="single" w:sz="4" w:space="0" w:color="auto"/>
            </w:tcBorders>
            <w:shd w:val="clear" w:color="auto" w:fill="auto"/>
            <w:noWrap/>
            <w:vAlign w:val="bottom"/>
            <w:hideMark/>
          </w:tcPr>
          <w:p w14:paraId="13A43F7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14</w:t>
            </w:r>
          </w:p>
        </w:tc>
        <w:tc>
          <w:tcPr>
            <w:tcW w:w="965" w:type="dxa"/>
            <w:tcBorders>
              <w:top w:val="nil"/>
              <w:left w:val="nil"/>
              <w:bottom w:val="single" w:sz="4" w:space="0" w:color="auto"/>
              <w:right w:val="single" w:sz="8" w:space="0" w:color="auto"/>
            </w:tcBorders>
            <w:shd w:val="clear" w:color="auto" w:fill="auto"/>
            <w:noWrap/>
            <w:vAlign w:val="bottom"/>
            <w:hideMark/>
          </w:tcPr>
          <w:p w14:paraId="1F249B2B"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6B2D4177"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A2AF82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22</w:t>
            </w:r>
          </w:p>
        </w:tc>
        <w:tc>
          <w:tcPr>
            <w:tcW w:w="1357" w:type="dxa"/>
            <w:tcBorders>
              <w:top w:val="nil"/>
              <w:left w:val="nil"/>
              <w:bottom w:val="single" w:sz="4" w:space="0" w:color="auto"/>
              <w:right w:val="single" w:sz="4" w:space="0" w:color="auto"/>
            </w:tcBorders>
            <w:shd w:val="clear" w:color="auto" w:fill="auto"/>
            <w:noWrap/>
            <w:vAlign w:val="bottom"/>
            <w:hideMark/>
          </w:tcPr>
          <w:p w14:paraId="0D7F935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FE699"/>
            <w:noWrap/>
            <w:vAlign w:val="bottom"/>
            <w:hideMark/>
          </w:tcPr>
          <w:p w14:paraId="724444E6"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PICK UP</w:t>
            </w:r>
          </w:p>
        </w:tc>
        <w:tc>
          <w:tcPr>
            <w:tcW w:w="1274" w:type="dxa"/>
            <w:tcBorders>
              <w:top w:val="nil"/>
              <w:left w:val="nil"/>
              <w:bottom w:val="single" w:sz="4" w:space="0" w:color="auto"/>
              <w:right w:val="single" w:sz="4" w:space="0" w:color="auto"/>
            </w:tcBorders>
            <w:shd w:val="clear" w:color="auto" w:fill="auto"/>
            <w:noWrap/>
            <w:vAlign w:val="bottom"/>
            <w:hideMark/>
          </w:tcPr>
          <w:p w14:paraId="401412A8"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14/10/2013</w:t>
            </w:r>
          </w:p>
        </w:tc>
        <w:tc>
          <w:tcPr>
            <w:tcW w:w="1721" w:type="dxa"/>
            <w:tcBorders>
              <w:top w:val="nil"/>
              <w:left w:val="nil"/>
              <w:bottom w:val="single" w:sz="4" w:space="0" w:color="auto"/>
              <w:right w:val="single" w:sz="4" w:space="0" w:color="auto"/>
            </w:tcBorders>
            <w:shd w:val="clear" w:color="auto" w:fill="auto"/>
            <w:noWrap/>
            <w:vAlign w:val="bottom"/>
            <w:hideMark/>
          </w:tcPr>
          <w:p w14:paraId="5D1C8E7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111</w:t>
            </w:r>
          </w:p>
        </w:tc>
        <w:tc>
          <w:tcPr>
            <w:tcW w:w="1154" w:type="dxa"/>
            <w:tcBorders>
              <w:top w:val="nil"/>
              <w:left w:val="nil"/>
              <w:bottom w:val="single" w:sz="4" w:space="0" w:color="auto"/>
              <w:right w:val="single" w:sz="4" w:space="0" w:color="auto"/>
            </w:tcBorders>
            <w:shd w:val="clear" w:color="auto" w:fill="auto"/>
            <w:noWrap/>
            <w:vAlign w:val="bottom"/>
            <w:hideMark/>
          </w:tcPr>
          <w:p w14:paraId="2B9290D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30CAB27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407C828A"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23561F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23</w:t>
            </w:r>
          </w:p>
        </w:tc>
        <w:tc>
          <w:tcPr>
            <w:tcW w:w="1357" w:type="dxa"/>
            <w:tcBorders>
              <w:top w:val="nil"/>
              <w:left w:val="nil"/>
              <w:bottom w:val="single" w:sz="4" w:space="0" w:color="auto"/>
              <w:right w:val="single" w:sz="4" w:space="0" w:color="auto"/>
            </w:tcBorders>
            <w:shd w:val="clear" w:color="auto" w:fill="auto"/>
            <w:noWrap/>
            <w:vAlign w:val="bottom"/>
            <w:hideMark/>
          </w:tcPr>
          <w:p w14:paraId="14FB7A8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DDEBF7"/>
            <w:noWrap/>
            <w:vAlign w:val="bottom"/>
            <w:hideMark/>
          </w:tcPr>
          <w:p w14:paraId="0E9838F4"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PRADO</w:t>
            </w:r>
          </w:p>
        </w:tc>
        <w:tc>
          <w:tcPr>
            <w:tcW w:w="1274" w:type="dxa"/>
            <w:tcBorders>
              <w:top w:val="nil"/>
              <w:left w:val="nil"/>
              <w:bottom w:val="single" w:sz="4" w:space="0" w:color="auto"/>
              <w:right w:val="single" w:sz="4" w:space="0" w:color="auto"/>
            </w:tcBorders>
            <w:shd w:val="clear" w:color="auto" w:fill="auto"/>
            <w:noWrap/>
            <w:vAlign w:val="bottom"/>
            <w:hideMark/>
          </w:tcPr>
          <w:p w14:paraId="00CDAD0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11/11/2012</w:t>
            </w:r>
          </w:p>
        </w:tc>
        <w:tc>
          <w:tcPr>
            <w:tcW w:w="1721" w:type="dxa"/>
            <w:tcBorders>
              <w:top w:val="nil"/>
              <w:left w:val="nil"/>
              <w:bottom w:val="single" w:sz="4" w:space="0" w:color="auto"/>
              <w:right w:val="single" w:sz="4" w:space="0" w:color="auto"/>
            </w:tcBorders>
            <w:shd w:val="clear" w:color="auto" w:fill="auto"/>
            <w:noWrap/>
            <w:vAlign w:val="bottom"/>
            <w:hideMark/>
          </w:tcPr>
          <w:p w14:paraId="6D749F57"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137 OI 110</w:t>
            </w:r>
          </w:p>
        </w:tc>
        <w:tc>
          <w:tcPr>
            <w:tcW w:w="1154" w:type="dxa"/>
            <w:tcBorders>
              <w:top w:val="nil"/>
              <w:left w:val="nil"/>
              <w:bottom w:val="single" w:sz="4" w:space="0" w:color="auto"/>
              <w:right w:val="single" w:sz="4" w:space="0" w:color="auto"/>
            </w:tcBorders>
            <w:shd w:val="clear" w:color="auto" w:fill="auto"/>
            <w:noWrap/>
            <w:vAlign w:val="bottom"/>
            <w:hideMark/>
          </w:tcPr>
          <w:p w14:paraId="2E11C1B9"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7A41919F"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0CB7F566" w14:textId="77777777" w:rsidTr="00754FFF">
        <w:trPr>
          <w:trHeight w:val="266"/>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3A8B2B1"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24</w:t>
            </w:r>
          </w:p>
        </w:tc>
        <w:tc>
          <w:tcPr>
            <w:tcW w:w="1357" w:type="dxa"/>
            <w:tcBorders>
              <w:top w:val="nil"/>
              <w:left w:val="nil"/>
              <w:bottom w:val="single" w:sz="4" w:space="0" w:color="auto"/>
              <w:right w:val="single" w:sz="4" w:space="0" w:color="auto"/>
            </w:tcBorders>
            <w:shd w:val="clear" w:color="auto" w:fill="auto"/>
            <w:noWrap/>
            <w:vAlign w:val="bottom"/>
            <w:hideMark/>
          </w:tcPr>
          <w:p w14:paraId="79DBD982"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Toyota</w:t>
            </w:r>
          </w:p>
        </w:tc>
        <w:tc>
          <w:tcPr>
            <w:tcW w:w="2106" w:type="dxa"/>
            <w:tcBorders>
              <w:top w:val="nil"/>
              <w:left w:val="nil"/>
              <w:bottom w:val="single" w:sz="4" w:space="0" w:color="auto"/>
              <w:right w:val="single" w:sz="4" w:space="0" w:color="auto"/>
            </w:tcBorders>
            <w:shd w:val="clear" w:color="000000" w:fill="FCE4D6"/>
            <w:noWrap/>
            <w:vAlign w:val="bottom"/>
            <w:hideMark/>
          </w:tcPr>
          <w:p w14:paraId="02344CB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DYNA</w:t>
            </w:r>
          </w:p>
        </w:tc>
        <w:tc>
          <w:tcPr>
            <w:tcW w:w="1274" w:type="dxa"/>
            <w:tcBorders>
              <w:top w:val="nil"/>
              <w:left w:val="nil"/>
              <w:bottom w:val="single" w:sz="4" w:space="0" w:color="auto"/>
              <w:right w:val="single" w:sz="4" w:space="0" w:color="auto"/>
            </w:tcBorders>
            <w:shd w:val="clear" w:color="auto" w:fill="auto"/>
            <w:noWrap/>
            <w:vAlign w:val="bottom"/>
            <w:hideMark/>
          </w:tcPr>
          <w:p w14:paraId="2B6EA42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18/12/1998</w:t>
            </w:r>
          </w:p>
        </w:tc>
        <w:tc>
          <w:tcPr>
            <w:tcW w:w="1721" w:type="dxa"/>
            <w:tcBorders>
              <w:top w:val="nil"/>
              <w:left w:val="nil"/>
              <w:bottom w:val="single" w:sz="4" w:space="0" w:color="auto"/>
              <w:right w:val="single" w:sz="4" w:space="0" w:color="auto"/>
            </w:tcBorders>
            <w:shd w:val="clear" w:color="auto" w:fill="auto"/>
            <w:noWrap/>
            <w:vAlign w:val="bottom"/>
            <w:hideMark/>
          </w:tcPr>
          <w:p w14:paraId="4E9D1A9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118 OI 48</w:t>
            </w:r>
          </w:p>
        </w:tc>
        <w:tc>
          <w:tcPr>
            <w:tcW w:w="1154" w:type="dxa"/>
            <w:tcBorders>
              <w:top w:val="nil"/>
              <w:left w:val="nil"/>
              <w:bottom w:val="single" w:sz="4" w:space="0" w:color="auto"/>
              <w:right w:val="single" w:sz="4" w:space="0" w:color="auto"/>
            </w:tcBorders>
            <w:shd w:val="clear" w:color="auto" w:fill="auto"/>
            <w:noWrap/>
            <w:vAlign w:val="bottom"/>
            <w:hideMark/>
          </w:tcPr>
          <w:p w14:paraId="7C119480"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12</w:t>
            </w:r>
          </w:p>
        </w:tc>
        <w:tc>
          <w:tcPr>
            <w:tcW w:w="965" w:type="dxa"/>
            <w:tcBorders>
              <w:top w:val="nil"/>
              <w:left w:val="nil"/>
              <w:bottom w:val="single" w:sz="4" w:space="0" w:color="auto"/>
              <w:right w:val="single" w:sz="8" w:space="0" w:color="auto"/>
            </w:tcBorders>
            <w:shd w:val="clear" w:color="auto" w:fill="auto"/>
            <w:noWrap/>
            <w:vAlign w:val="bottom"/>
            <w:hideMark/>
          </w:tcPr>
          <w:p w14:paraId="497AF28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GO</w:t>
            </w:r>
          </w:p>
        </w:tc>
      </w:tr>
      <w:tr w:rsidR="00C0660B" w:rsidRPr="00C0660B" w14:paraId="68A30369" w14:textId="77777777" w:rsidTr="00754FFF">
        <w:trPr>
          <w:trHeight w:val="276"/>
        </w:trPr>
        <w:tc>
          <w:tcPr>
            <w:tcW w:w="755" w:type="dxa"/>
            <w:tcBorders>
              <w:top w:val="nil"/>
              <w:left w:val="single" w:sz="8" w:space="0" w:color="auto"/>
              <w:bottom w:val="single" w:sz="8" w:space="0" w:color="auto"/>
              <w:right w:val="single" w:sz="4" w:space="0" w:color="auto"/>
            </w:tcBorders>
            <w:shd w:val="clear" w:color="auto" w:fill="auto"/>
            <w:noWrap/>
            <w:vAlign w:val="bottom"/>
            <w:hideMark/>
          </w:tcPr>
          <w:p w14:paraId="084E0C4C"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25</w:t>
            </w:r>
          </w:p>
        </w:tc>
        <w:tc>
          <w:tcPr>
            <w:tcW w:w="1357" w:type="dxa"/>
            <w:tcBorders>
              <w:top w:val="nil"/>
              <w:left w:val="nil"/>
              <w:bottom w:val="single" w:sz="8" w:space="0" w:color="auto"/>
              <w:right w:val="single" w:sz="4" w:space="0" w:color="auto"/>
            </w:tcBorders>
            <w:shd w:val="clear" w:color="auto" w:fill="auto"/>
            <w:noWrap/>
            <w:vAlign w:val="bottom"/>
            <w:hideMark/>
          </w:tcPr>
          <w:p w14:paraId="353A629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proofErr w:type="spellStart"/>
            <w:r w:rsidRPr="00C0660B">
              <w:rPr>
                <w:rFonts w:ascii="Maiandra GD" w:eastAsia="Times New Roman" w:hAnsi="Maiandra GD" w:cs="Calibri"/>
                <w:color w:val="000000"/>
                <w:sz w:val="20"/>
                <w:szCs w:val="20"/>
                <w:lang w:eastAsia="fr-CI"/>
              </w:rPr>
              <w:t>Apsonic</w:t>
            </w:r>
            <w:proofErr w:type="spellEnd"/>
          </w:p>
        </w:tc>
        <w:tc>
          <w:tcPr>
            <w:tcW w:w="2106" w:type="dxa"/>
            <w:tcBorders>
              <w:top w:val="nil"/>
              <w:left w:val="nil"/>
              <w:bottom w:val="single" w:sz="8" w:space="0" w:color="auto"/>
              <w:right w:val="single" w:sz="4" w:space="0" w:color="auto"/>
            </w:tcBorders>
            <w:shd w:val="clear" w:color="000000" w:fill="BFBFBF"/>
            <w:noWrap/>
            <w:vAlign w:val="bottom"/>
            <w:hideMark/>
          </w:tcPr>
          <w:p w14:paraId="1BE5811E"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MOTO</w:t>
            </w:r>
          </w:p>
        </w:tc>
        <w:tc>
          <w:tcPr>
            <w:tcW w:w="1274" w:type="dxa"/>
            <w:tcBorders>
              <w:top w:val="nil"/>
              <w:left w:val="nil"/>
              <w:bottom w:val="single" w:sz="8" w:space="0" w:color="auto"/>
              <w:right w:val="single" w:sz="4" w:space="0" w:color="auto"/>
            </w:tcBorders>
            <w:shd w:val="clear" w:color="auto" w:fill="auto"/>
            <w:noWrap/>
            <w:vAlign w:val="bottom"/>
            <w:hideMark/>
          </w:tcPr>
          <w:p w14:paraId="4E972733"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28/01/2016</w:t>
            </w:r>
          </w:p>
        </w:tc>
        <w:tc>
          <w:tcPr>
            <w:tcW w:w="1721" w:type="dxa"/>
            <w:tcBorders>
              <w:top w:val="nil"/>
              <w:left w:val="nil"/>
              <w:bottom w:val="single" w:sz="8" w:space="0" w:color="auto"/>
              <w:right w:val="single" w:sz="4" w:space="0" w:color="auto"/>
            </w:tcBorders>
            <w:shd w:val="clear" w:color="auto" w:fill="auto"/>
            <w:noWrap/>
            <w:vAlign w:val="bottom"/>
            <w:hideMark/>
          </w:tcPr>
          <w:p w14:paraId="17C7BE6D"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426 MD 168</w:t>
            </w:r>
          </w:p>
        </w:tc>
        <w:tc>
          <w:tcPr>
            <w:tcW w:w="1154" w:type="dxa"/>
            <w:tcBorders>
              <w:top w:val="nil"/>
              <w:left w:val="nil"/>
              <w:bottom w:val="single" w:sz="8" w:space="0" w:color="auto"/>
              <w:right w:val="single" w:sz="4" w:space="0" w:color="auto"/>
            </w:tcBorders>
            <w:shd w:val="clear" w:color="auto" w:fill="auto"/>
            <w:noWrap/>
            <w:vAlign w:val="bottom"/>
            <w:hideMark/>
          </w:tcPr>
          <w:p w14:paraId="64E1087A"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1</w:t>
            </w:r>
          </w:p>
        </w:tc>
        <w:tc>
          <w:tcPr>
            <w:tcW w:w="965" w:type="dxa"/>
            <w:tcBorders>
              <w:top w:val="nil"/>
              <w:left w:val="nil"/>
              <w:bottom w:val="single" w:sz="8" w:space="0" w:color="auto"/>
              <w:right w:val="single" w:sz="8" w:space="0" w:color="auto"/>
            </w:tcBorders>
            <w:shd w:val="clear" w:color="auto" w:fill="auto"/>
            <w:noWrap/>
            <w:vAlign w:val="bottom"/>
            <w:hideMark/>
          </w:tcPr>
          <w:p w14:paraId="280F28F5" w14:textId="77777777" w:rsidR="00C0660B" w:rsidRPr="00C0660B" w:rsidRDefault="00C0660B" w:rsidP="00C0660B">
            <w:pPr>
              <w:spacing w:after="0" w:line="240" w:lineRule="auto"/>
              <w:jc w:val="center"/>
              <w:rPr>
                <w:rFonts w:ascii="Maiandra GD" w:eastAsia="Times New Roman" w:hAnsi="Maiandra GD" w:cs="Calibri"/>
                <w:color w:val="000000"/>
                <w:sz w:val="20"/>
                <w:szCs w:val="20"/>
                <w:lang w:eastAsia="fr-CI"/>
              </w:rPr>
            </w:pPr>
            <w:r w:rsidRPr="00C0660B">
              <w:rPr>
                <w:rFonts w:ascii="Maiandra GD" w:eastAsia="Times New Roman" w:hAnsi="Maiandra GD" w:cs="Calibri"/>
                <w:color w:val="000000"/>
                <w:sz w:val="20"/>
                <w:szCs w:val="20"/>
                <w:lang w:eastAsia="fr-CI"/>
              </w:rPr>
              <w:t>ESS</w:t>
            </w:r>
          </w:p>
        </w:tc>
      </w:tr>
    </w:tbl>
    <w:p w14:paraId="0A776217" w14:textId="77777777" w:rsidR="00C0660B" w:rsidRDefault="00C0660B" w:rsidP="00A62E43">
      <w:pPr>
        <w:spacing w:line="276" w:lineRule="auto"/>
        <w:rPr>
          <w:rFonts w:ascii="Maiandra GD" w:hAnsi="Maiandra GD"/>
          <w:b/>
          <w:bCs/>
          <w:sz w:val="23"/>
          <w:szCs w:val="23"/>
          <w:lang w:val="fr-FR"/>
        </w:rPr>
      </w:pPr>
    </w:p>
    <w:p w14:paraId="3B22F81B" w14:textId="4794EAB1" w:rsidR="00F24754" w:rsidRDefault="00F24754" w:rsidP="00A62E43">
      <w:pPr>
        <w:spacing w:line="276" w:lineRule="auto"/>
        <w:rPr>
          <w:rFonts w:ascii="Maiandra GD" w:hAnsi="Maiandra GD"/>
          <w:b/>
          <w:bCs/>
          <w:sz w:val="23"/>
          <w:szCs w:val="23"/>
          <w:lang w:val="fr-FR"/>
        </w:rPr>
      </w:pPr>
    </w:p>
    <w:p w14:paraId="36FC5BB2" w14:textId="77777777" w:rsidR="00F24754" w:rsidRPr="00D03C87" w:rsidRDefault="00F24754" w:rsidP="00A62E43">
      <w:pPr>
        <w:spacing w:line="276" w:lineRule="auto"/>
        <w:rPr>
          <w:rFonts w:ascii="Maiandra GD" w:hAnsi="Maiandra GD"/>
          <w:b/>
          <w:bCs/>
          <w:sz w:val="23"/>
          <w:szCs w:val="23"/>
          <w:lang w:val="fr-FR"/>
        </w:rPr>
      </w:pPr>
    </w:p>
    <w:p w14:paraId="29D2765B" w14:textId="5F6A7387" w:rsidR="00D03C87" w:rsidRDefault="00D03C87" w:rsidP="00A62E43">
      <w:pPr>
        <w:spacing w:line="276" w:lineRule="auto"/>
        <w:rPr>
          <w:rFonts w:ascii="Maiandra GD" w:hAnsi="Maiandra GD"/>
          <w:sz w:val="23"/>
          <w:szCs w:val="23"/>
          <w:lang w:val="fr-FR"/>
        </w:rPr>
      </w:pPr>
      <w:r>
        <w:rPr>
          <w:rFonts w:ascii="Maiandra GD" w:hAnsi="Maiandra GD"/>
          <w:sz w:val="23"/>
          <w:szCs w:val="23"/>
          <w:lang w:val="fr-FR"/>
        </w:rPr>
        <w:t xml:space="preserve"> </w:t>
      </w:r>
    </w:p>
    <w:p w14:paraId="11DEF8E2" w14:textId="31FEBB1D" w:rsidR="000C0033" w:rsidRDefault="000C0033" w:rsidP="00A62E43">
      <w:pPr>
        <w:spacing w:line="276" w:lineRule="auto"/>
        <w:rPr>
          <w:rFonts w:ascii="Maiandra GD" w:hAnsi="Maiandra GD"/>
          <w:sz w:val="23"/>
          <w:szCs w:val="23"/>
          <w:lang w:val="fr-FR"/>
        </w:rPr>
      </w:pPr>
    </w:p>
    <w:p w14:paraId="145D062E" w14:textId="4FC2C07E" w:rsidR="000C0033" w:rsidRDefault="000C0033" w:rsidP="00A62E43">
      <w:pPr>
        <w:spacing w:line="276" w:lineRule="auto"/>
        <w:rPr>
          <w:rFonts w:ascii="Maiandra GD" w:hAnsi="Maiandra GD"/>
          <w:sz w:val="23"/>
          <w:szCs w:val="23"/>
          <w:lang w:val="fr-FR"/>
        </w:rPr>
      </w:pPr>
    </w:p>
    <w:p w14:paraId="7D5F7AEF" w14:textId="52FC28DF" w:rsidR="000C0033" w:rsidRDefault="000C0033" w:rsidP="00A62E43">
      <w:pPr>
        <w:spacing w:line="276" w:lineRule="auto"/>
        <w:rPr>
          <w:rFonts w:ascii="Maiandra GD" w:hAnsi="Maiandra GD"/>
          <w:sz w:val="23"/>
          <w:szCs w:val="23"/>
          <w:lang w:val="fr-FR"/>
        </w:rPr>
      </w:pPr>
    </w:p>
    <w:p w14:paraId="2EB8CB34" w14:textId="77777777" w:rsidR="000C0033" w:rsidRPr="00D03C87" w:rsidRDefault="000C0033" w:rsidP="00A62E43">
      <w:pPr>
        <w:spacing w:line="276" w:lineRule="auto"/>
        <w:rPr>
          <w:rFonts w:ascii="Maiandra GD" w:hAnsi="Maiandra GD"/>
          <w:sz w:val="23"/>
          <w:szCs w:val="23"/>
          <w:lang w:val="fr-FR"/>
        </w:rPr>
      </w:pPr>
    </w:p>
    <w:sectPr w:rsidR="000C0033" w:rsidRPr="00D03C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BFC1" w14:textId="77777777" w:rsidR="004B2FE3" w:rsidRDefault="004B2FE3" w:rsidP="00BF02B0">
      <w:pPr>
        <w:spacing w:after="0" w:line="240" w:lineRule="auto"/>
      </w:pPr>
      <w:r>
        <w:separator/>
      </w:r>
    </w:p>
  </w:endnote>
  <w:endnote w:type="continuationSeparator" w:id="0">
    <w:p w14:paraId="1E324ED7" w14:textId="77777777" w:rsidR="004B2FE3" w:rsidRDefault="004B2FE3" w:rsidP="00BF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F58B" w14:textId="5789DFF8" w:rsidR="00D03C87" w:rsidRPr="00E5653E" w:rsidRDefault="00D03C87" w:rsidP="00E5653E">
    <w:pPr>
      <w:pStyle w:val="Footer"/>
      <w:jc w:val="center"/>
      <w:rPr>
        <w:rFonts w:ascii="Garamond" w:hAnsi="Garamond"/>
        <w:sz w:val="16"/>
        <w:szCs w:val="16"/>
        <w:lang w:val="fr-FR"/>
      </w:rPr>
    </w:pPr>
    <w:r w:rsidRPr="00E5653E">
      <w:rPr>
        <w:rFonts w:ascii="Garamond" w:hAnsi="Garamond"/>
        <w:sz w:val="16"/>
        <w:szCs w:val="16"/>
        <w:lang w:val="fr-FR"/>
      </w:rPr>
      <w:t>Avis d’appel d’offres pour le recrutement d’un garage automobile pour AfricaRice Bouake et Abidjan</w:t>
    </w:r>
  </w:p>
  <w:p w14:paraId="1FB9A3A9" w14:textId="7394B299" w:rsidR="00D03C87" w:rsidRDefault="00D03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0A77" w14:textId="77777777" w:rsidR="004B2FE3" w:rsidRDefault="004B2FE3" w:rsidP="00BF02B0">
      <w:pPr>
        <w:spacing w:after="0" w:line="240" w:lineRule="auto"/>
      </w:pPr>
      <w:r>
        <w:separator/>
      </w:r>
    </w:p>
  </w:footnote>
  <w:footnote w:type="continuationSeparator" w:id="0">
    <w:p w14:paraId="3611C7C5" w14:textId="77777777" w:rsidR="004B2FE3" w:rsidRDefault="004B2FE3" w:rsidP="00BF0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5A8A" w14:textId="65B081F2" w:rsidR="00D03C87" w:rsidRDefault="00D03C87">
    <w:pPr>
      <w:pStyle w:val="Header"/>
    </w:pPr>
    <w:r>
      <w:rPr>
        <w:noProof/>
      </w:rPr>
      <w:drawing>
        <wp:anchor distT="0" distB="0" distL="114300" distR="114300" simplePos="0" relativeHeight="251659264" behindDoc="1" locked="0" layoutInCell="1" allowOverlap="1" wp14:anchorId="3F7604CB" wp14:editId="2C082030">
          <wp:simplePos x="0" y="0"/>
          <wp:positionH relativeFrom="column">
            <wp:posOffset>4537276</wp:posOffset>
          </wp:positionH>
          <wp:positionV relativeFrom="paragraph">
            <wp:posOffset>-226341</wp:posOffset>
          </wp:positionV>
          <wp:extent cx="1986915" cy="603885"/>
          <wp:effectExtent l="0" t="0" r="0" b="571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6915" cy="603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AE7"/>
    <w:multiLevelType w:val="hybridMultilevel"/>
    <w:tmpl w:val="6BDC562E"/>
    <w:lvl w:ilvl="0" w:tplc="300C0019">
      <w:start w:val="1"/>
      <w:numFmt w:val="lowerLetter"/>
      <w:lvlText w:val="%1."/>
      <w:lvlJc w:val="left"/>
      <w:pPr>
        <w:ind w:left="1080" w:hanging="360"/>
      </w:p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1" w15:restartNumberingAfterBreak="0">
    <w:nsid w:val="19D067D7"/>
    <w:multiLevelType w:val="multilevel"/>
    <w:tmpl w:val="5442D932"/>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411945"/>
    <w:multiLevelType w:val="hybridMultilevel"/>
    <w:tmpl w:val="3A761C2E"/>
    <w:lvl w:ilvl="0" w:tplc="300C0019">
      <w:start w:val="1"/>
      <w:numFmt w:val="lowerLetter"/>
      <w:lvlText w:val="%1."/>
      <w:lvlJc w:val="left"/>
      <w:pPr>
        <w:ind w:left="1080" w:hanging="360"/>
      </w:p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3" w15:restartNumberingAfterBreak="0">
    <w:nsid w:val="2A820A37"/>
    <w:multiLevelType w:val="hybridMultilevel"/>
    <w:tmpl w:val="2A16F948"/>
    <w:lvl w:ilvl="0" w:tplc="E95C1B6E">
      <w:start w:val="1"/>
      <w:numFmt w:val="bullet"/>
      <w:lvlText w:val="•"/>
      <w:lvlJc w:val="left"/>
      <w:pPr>
        <w:tabs>
          <w:tab w:val="num" w:pos="720"/>
        </w:tabs>
        <w:ind w:left="720" w:hanging="360"/>
      </w:pPr>
      <w:rPr>
        <w:rFonts w:ascii="Arial" w:hAnsi="Arial" w:hint="default"/>
      </w:rPr>
    </w:lvl>
    <w:lvl w:ilvl="1" w:tplc="8E3E8366" w:tentative="1">
      <w:start w:val="1"/>
      <w:numFmt w:val="bullet"/>
      <w:lvlText w:val="•"/>
      <w:lvlJc w:val="left"/>
      <w:pPr>
        <w:tabs>
          <w:tab w:val="num" w:pos="1440"/>
        </w:tabs>
        <w:ind w:left="1440" w:hanging="360"/>
      </w:pPr>
      <w:rPr>
        <w:rFonts w:ascii="Arial" w:hAnsi="Arial" w:hint="default"/>
      </w:rPr>
    </w:lvl>
    <w:lvl w:ilvl="2" w:tplc="48EE2090" w:tentative="1">
      <w:start w:val="1"/>
      <w:numFmt w:val="bullet"/>
      <w:lvlText w:val="•"/>
      <w:lvlJc w:val="left"/>
      <w:pPr>
        <w:tabs>
          <w:tab w:val="num" w:pos="2160"/>
        </w:tabs>
        <w:ind w:left="2160" w:hanging="360"/>
      </w:pPr>
      <w:rPr>
        <w:rFonts w:ascii="Arial" w:hAnsi="Arial" w:hint="default"/>
      </w:rPr>
    </w:lvl>
    <w:lvl w:ilvl="3" w:tplc="AA08A1D8" w:tentative="1">
      <w:start w:val="1"/>
      <w:numFmt w:val="bullet"/>
      <w:lvlText w:val="•"/>
      <w:lvlJc w:val="left"/>
      <w:pPr>
        <w:tabs>
          <w:tab w:val="num" w:pos="2880"/>
        </w:tabs>
        <w:ind w:left="2880" w:hanging="360"/>
      </w:pPr>
      <w:rPr>
        <w:rFonts w:ascii="Arial" w:hAnsi="Arial" w:hint="default"/>
      </w:rPr>
    </w:lvl>
    <w:lvl w:ilvl="4" w:tplc="575AB1C6" w:tentative="1">
      <w:start w:val="1"/>
      <w:numFmt w:val="bullet"/>
      <w:lvlText w:val="•"/>
      <w:lvlJc w:val="left"/>
      <w:pPr>
        <w:tabs>
          <w:tab w:val="num" w:pos="3600"/>
        </w:tabs>
        <w:ind w:left="3600" w:hanging="360"/>
      </w:pPr>
      <w:rPr>
        <w:rFonts w:ascii="Arial" w:hAnsi="Arial" w:hint="default"/>
      </w:rPr>
    </w:lvl>
    <w:lvl w:ilvl="5" w:tplc="90BCFD68" w:tentative="1">
      <w:start w:val="1"/>
      <w:numFmt w:val="bullet"/>
      <w:lvlText w:val="•"/>
      <w:lvlJc w:val="left"/>
      <w:pPr>
        <w:tabs>
          <w:tab w:val="num" w:pos="4320"/>
        </w:tabs>
        <w:ind w:left="4320" w:hanging="360"/>
      </w:pPr>
      <w:rPr>
        <w:rFonts w:ascii="Arial" w:hAnsi="Arial" w:hint="default"/>
      </w:rPr>
    </w:lvl>
    <w:lvl w:ilvl="6" w:tplc="44F4C4D6" w:tentative="1">
      <w:start w:val="1"/>
      <w:numFmt w:val="bullet"/>
      <w:lvlText w:val="•"/>
      <w:lvlJc w:val="left"/>
      <w:pPr>
        <w:tabs>
          <w:tab w:val="num" w:pos="5040"/>
        </w:tabs>
        <w:ind w:left="5040" w:hanging="360"/>
      </w:pPr>
      <w:rPr>
        <w:rFonts w:ascii="Arial" w:hAnsi="Arial" w:hint="default"/>
      </w:rPr>
    </w:lvl>
    <w:lvl w:ilvl="7" w:tplc="BE5434A2" w:tentative="1">
      <w:start w:val="1"/>
      <w:numFmt w:val="bullet"/>
      <w:lvlText w:val="•"/>
      <w:lvlJc w:val="left"/>
      <w:pPr>
        <w:tabs>
          <w:tab w:val="num" w:pos="5760"/>
        </w:tabs>
        <w:ind w:left="5760" w:hanging="360"/>
      </w:pPr>
      <w:rPr>
        <w:rFonts w:ascii="Arial" w:hAnsi="Arial" w:hint="default"/>
      </w:rPr>
    </w:lvl>
    <w:lvl w:ilvl="8" w:tplc="78F25D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2637A9"/>
    <w:multiLevelType w:val="hybridMultilevel"/>
    <w:tmpl w:val="32A09392"/>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31985C25"/>
    <w:multiLevelType w:val="hybridMultilevel"/>
    <w:tmpl w:val="A40871AA"/>
    <w:lvl w:ilvl="0" w:tplc="300C0017">
      <w:start w:val="1"/>
      <w:numFmt w:val="lowerLetter"/>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6" w15:restartNumberingAfterBreak="0">
    <w:nsid w:val="3372540E"/>
    <w:multiLevelType w:val="hybridMultilevel"/>
    <w:tmpl w:val="E6A618A4"/>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7" w15:restartNumberingAfterBreak="0">
    <w:nsid w:val="38501988"/>
    <w:multiLevelType w:val="hybridMultilevel"/>
    <w:tmpl w:val="6106C1C8"/>
    <w:lvl w:ilvl="0" w:tplc="300C0019">
      <w:start w:val="1"/>
      <w:numFmt w:val="lowerLetter"/>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8" w15:restartNumberingAfterBreak="0">
    <w:nsid w:val="3B7E1EBE"/>
    <w:multiLevelType w:val="hybridMultilevel"/>
    <w:tmpl w:val="35B27380"/>
    <w:lvl w:ilvl="0" w:tplc="5920A99E">
      <w:start w:val="1"/>
      <w:numFmt w:val="bullet"/>
      <w:lvlText w:val="•"/>
      <w:lvlJc w:val="left"/>
      <w:pPr>
        <w:tabs>
          <w:tab w:val="num" w:pos="720"/>
        </w:tabs>
        <w:ind w:left="720" w:hanging="360"/>
      </w:pPr>
      <w:rPr>
        <w:rFonts w:ascii="Arial" w:hAnsi="Arial" w:hint="default"/>
      </w:rPr>
    </w:lvl>
    <w:lvl w:ilvl="1" w:tplc="95182F74" w:tentative="1">
      <w:start w:val="1"/>
      <w:numFmt w:val="bullet"/>
      <w:lvlText w:val="•"/>
      <w:lvlJc w:val="left"/>
      <w:pPr>
        <w:tabs>
          <w:tab w:val="num" w:pos="1440"/>
        </w:tabs>
        <w:ind w:left="1440" w:hanging="360"/>
      </w:pPr>
      <w:rPr>
        <w:rFonts w:ascii="Arial" w:hAnsi="Arial" w:hint="default"/>
      </w:rPr>
    </w:lvl>
    <w:lvl w:ilvl="2" w:tplc="F0267E00" w:tentative="1">
      <w:start w:val="1"/>
      <w:numFmt w:val="bullet"/>
      <w:lvlText w:val="•"/>
      <w:lvlJc w:val="left"/>
      <w:pPr>
        <w:tabs>
          <w:tab w:val="num" w:pos="2160"/>
        </w:tabs>
        <w:ind w:left="2160" w:hanging="360"/>
      </w:pPr>
      <w:rPr>
        <w:rFonts w:ascii="Arial" w:hAnsi="Arial" w:hint="default"/>
      </w:rPr>
    </w:lvl>
    <w:lvl w:ilvl="3" w:tplc="55480B78" w:tentative="1">
      <w:start w:val="1"/>
      <w:numFmt w:val="bullet"/>
      <w:lvlText w:val="•"/>
      <w:lvlJc w:val="left"/>
      <w:pPr>
        <w:tabs>
          <w:tab w:val="num" w:pos="2880"/>
        </w:tabs>
        <w:ind w:left="2880" w:hanging="360"/>
      </w:pPr>
      <w:rPr>
        <w:rFonts w:ascii="Arial" w:hAnsi="Arial" w:hint="default"/>
      </w:rPr>
    </w:lvl>
    <w:lvl w:ilvl="4" w:tplc="3E40AA0C" w:tentative="1">
      <w:start w:val="1"/>
      <w:numFmt w:val="bullet"/>
      <w:lvlText w:val="•"/>
      <w:lvlJc w:val="left"/>
      <w:pPr>
        <w:tabs>
          <w:tab w:val="num" w:pos="3600"/>
        </w:tabs>
        <w:ind w:left="3600" w:hanging="360"/>
      </w:pPr>
      <w:rPr>
        <w:rFonts w:ascii="Arial" w:hAnsi="Arial" w:hint="default"/>
      </w:rPr>
    </w:lvl>
    <w:lvl w:ilvl="5" w:tplc="3C306748" w:tentative="1">
      <w:start w:val="1"/>
      <w:numFmt w:val="bullet"/>
      <w:lvlText w:val="•"/>
      <w:lvlJc w:val="left"/>
      <w:pPr>
        <w:tabs>
          <w:tab w:val="num" w:pos="4320"/>
        </w:tabs>
        <w:ind w:left="4320" w:hanging="360"/>
      </w:pPr>
      <w:rPr>
        <w:rFonts w:ascii="Arial" w:hAnsi="Arial" w:hint="default"/>
      </w:rPr>
    </w:lvl>
    <w:lvl w:ilvl="6" w:tplc="AA364D72" w:tentative="1">
      <w:start w:val="1"/>
      <w:numFmt w:val="bullet"/>
      <w:lvlText w:val="•"/>
      <w:lvlJc w:val="left"/>
      <w:pPr>
        <w:tabs>
          <w:tab w:val="num" w:pos="5040"/>
        </w:tabs>
        <w:ind w:left="5040" w:hanging="360"/>
      </w:pPr>
      <w:rPr>
        <w:rFonts w:ascii="Arial" w:hAnsi="Arial" w:hint="default"/>
      </w:rPr>
    </w:lvl>
    <w:lvl w:ilvl="7" w:tplc="9D0A1788" w:tentative="1">
      <w:start w:val="1"/>
      <w:numFmt w:val="bullet"/>
      <w:lvlText w:val="•"/>
      <w:lvlJc w:val="left"/>
      <w:pPr>
        <w:tabs>
          <w:tab w:val="num" w:pos="5760"/>
        </w:tabs>
        <w:ind w:left="5760" w:hanging="360"/>
      </w:pPr>
      <w:rPr>
        <w:rFonts w:ascii="Arial" w:hAnsi="Arial" w:hint="default"/>
      </w:rPr>
    </w:lvl>
    <w:lvl w:ilvl="8" w:tplc="FB2087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714915"/>
    <w:multiLevelType w:val="hybridMultilevel"/>
    <w:tmpl w:val="8F4CE408"/>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0" w15:restartNumberingAfterBreak="0">
    <w:nsid w:val="42A32E71"/>
    <w:multiLevelType w:val="hybridMultilevel"/>
    <w:tmpl w:val="A5C61EB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1" w15:restartNumberingAfterBreak="0">
    <w:nsid w:val="47F252B0"/>
    <w:multiLevelType w:val="hybridMultilevel"/>
    <w:tmpl w:val="BEB25622"/>
    <w:lvl w:ilvl="0" w:tplc="300C0001">
      <w:start w:val="1"/>
      <w:numFmt w:val="bullet"/>
      <w:lvlText w:val=""/>
      <w:lvlJc w:val="left"/>
      <w:pPr>
        <w:ind w:left="975" w:hanging="360"/>
      </w:pPr>
      <w:rPr>
        <w:rFonts w:ascii="Symbol" w:hAnsi="Symbol" w:hint="default"/>
      </w:rPr>
    </w:lvl>
    <w:lvl w:ilvl="1" w:tplc="300C0003" w:tentative="1">
      <w:start w:val="1"/>
      <w:numFmt w:val="bullet"/>
      <w:lvlText w:val="o"/>
      <w:lvlJc w:val="left"/>
      <w:pPr>
        <w:ind w:left="1695" w:hanging="360"/>
      </w:pPr>
      <w:rPr>
        <w:rFonts w:ascii="Courier New" w:hAnsi="Courier New" w:cs="Courier New" w:hint="default"/>
      </w:rPr>
    </w:lvl>
    <w:lvl w:ilvl="2" w:tplc="300C0005" w:tentative="1">
      <w:start w:val="1"/>
      <w:numFmt w:val="bullet"/>
      <w:lvlText w:val=""/>
      <w:lvlJc w:val="left"/>
      <w:pPr>
        <w:ind w:left="2415" w:hanging="360"/>
      </w:pPr>
      <w:rPr>
        <w:rFonts w:ascii="Wingdings" w:hAnsi="Wingdings" w:hint="default"/>
      </w:rPr>
    </w:lvl>
    <w:lvl w:ilvl="3" w:tplc="300C0001" w:tentative="1">
      <w:start w:val="1"/>
      <w:numFmt w:val="bullet"/>
      <w:lvlText w:val=""/>
      <w:lvlJc w:val="left"/>
      <w:pPr>
        <w:ind w:left="3135" w:hanging="360"/>
      </w:pPr>
      <w:rPr>
        <w:rFonts w:ascii="Symbol" w:hAnsi="Symbol" w:hint="default"/>
      </w:rPr>
    </w:lvl>
    <w:lvl w:ilvl="4" w:tplc="300C0003" w:tentative="1">
      <w:start w:val="1"/>
      <w:numFmt w:val="bullet"/>
      <w:lvlText w:val="o"/>
      <w:lvlJc w:val="left"/>
      <w:pPr>
        <w:ind w:left="3855" w:hanging="360"/>
      </w:pPr>
      <w:rPr>
        <w:rFonts w:ascii="Courier New" w:hAnsi="Courier New" w:cs="Courier New" w:hint="default"/>
      </w:rPr>
    </w:lvl>
    <w:lvl w:ilvl="5" w:tplc="300C0005" w:tentative="1">
      <w:start w:val="1"/>
      <w:numFmt w:val="bullet"/>
      <w:lvlText w:val=""/>
      <w:lvlJc w:val="left"/>
      <w:pPr>
        <w:ind w:left="4575" w:hanging="360"/>
      </w:pPr>
      <w:rPr>
        <w:rFonts w:ascii="Wingdings" w:hAnsi="Wingdings" w:hint="default"/>
      </w:rPr>
    </w:lvl>
    <w:lvl w:ilvl="6" w:tplc="300C0001" w:tentative="1">
      <w:start w:val="1"/>
      <w:numFmt w:val="bullet"/>
      <w:lvlText w:val=""/>
      <w:lvlJc w:val="left"/>
      <w:pPr>
        <w:ind w:left="5295" w:hanging="360"/>
      </w:pPr>
      <w:rPr>
        <w:rFonts w:ascii="Symbol" w:hAnsi="Symbol" w:hint="default"/>
      </w:rPr>
    </w:lvl>
    <w:lvl w:ilvl="7" w:tplc="300C0003" w:tentative="1">
      <w:start w:val="1"/>
      <w:numFmt w:val="bullet"/>
      <w:lvlText w:val="o"/>
      <w:lvlJc w:val="left"/>
      <w:pPr>
        <w:ind w:left="6015" w:hanging="360"/>
      </w:pPr>
      <w:rPr>
        <w:rFonts w:ascii="Courier New" w:hAnsi="Courier New" w:cs="Courier New" w:hint="default"/>
      </w:rPr>
    </w:lvl>
    <w:lvl w:ilvl="8" w:tplc="300C0005" w:tentative="1">
      <w:start w:val="1"/>
      <w:numFmt w:val="bullet"/>
      <w:lvlText w:val=""/>
      <w:lvlJc w:val="left"/>
      <w:pPr>
        <w:ind w:left="6735" w:hanging="360"/>
      </w:pPr>
      <w:rPr>
        <w:rFonts w:ascii="Wingdings" w:hAnsi="Wingdings" w:hint="default"/>
      </w:rPr>
    </w:lvl>
  </w:abstractNum>
  <w:abstractNum w:abstractNumId="12" w15:restartNumberingAfterBreak="0">
    <w:nsid w:val="48250553"/>
    <w:multiLevelType w:val="hybridMultilevel"/>
    <w:tmpl w:val="EF5092A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3" w15:restartNumberingAfterBreak="0">
    <w:nsid w:val="528E5C70"/>
    <w:multiLevelType w:val="hybridMultilevel"/>
    <w:tmpl w:val="0A3842B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4" w15:restartNumberingAfterBreak="0">
    <w:nsid w:val="61F23C55"/>
    <w:multiLevelType w:val="hybridMultilevel"/>
    <w:tmpl w:val="80F01EF4"/>
    <w:lvl w:ilvl="0" w:tplc="300C0019">
      <w:start w:val="1"/>
      <w:numFmt w:val="lowerLetter"/>
      <w:lvlText w:val="%1."/>
      <w:lvlJc w:val="left"/>
      <w:pPr>
        <w:ind w:left="1080" w:hanging="360"/>
      </w:p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15" w15:restartNumberingAfterBreak="0">
    <w:nsid w:val="628B2FE9"/>
    <w:multiLevelType w:val="hybridMultilevel"/>
    <w:tmpl w:val="9F54E7CA"/>
    <w:lvl w:ilvl="0" w:tplc="826A7C46">
      <w:start w:val="1"/>
      <w:numFmt w:val="lowerLetter"/>
      <w:lvlText w:val="%1."/>
      <w:lvlJc w:val="left"/>
      <w:pPr>
        <w:ind w:left="720" w:hanging="360"/>
      </w:pPr>
      <w:rPr>
        <w:rFonts w:hint="default"/>
        <w:b/>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6" w15:restartNumberingAfterBreak="0">
    <w:nsid w:val="63BA1161"/>
    <w:multiLevelType w:val="hybridMultilevel"/>
    <w:tmpl w:val="D8CCAD9E"/>
    <w:lvl w:ilvl="0" w:tplc="300C0001">
      <w:start w:val="1"/>
      <w:numFmt w:val="bullet"/>
      <w:lvlText w:val=""/>
      <w:lvlJc w:val="left"/>
      <w:pPr>
        <w:ind w:left="1080" w:hanging="360"/>
      </w:pPr>
      <w:rPr>
        <w:rFonts w:ascii="Symbol" w:hAnsi="Symbol"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17" w15:restartNumberingAfterBreak="0">
    <w:nsid w:val="680725AD"/>
    <w:multiLevelType w:val="hybridMultilevel"/>
    <w:tmpl w:val="0D248B3A"/>
    <w:lvl w:ilvl="0" w:tplc="97564280">
      <w:start w:val="1"/>
      <w:numFmt w:val="bullet"/>
      <w:lvlText w:val="•"/>
      <w:lvlJc w:val="left"/>
      <w:pPr>
        <w:tabs>
          <w:tab w:val="num" w:pos="720"/>
        </w:tabs>
        <w:ind w:left="720" w:hanging="360"/>
      </w:pPr>
      <w:rPr>
        <w:rFonts w:ascii="Arial" w:hAnsi="Arial" w:hint="default"/>
      </w:rPr>
    </w:lvl>
    <w:lvl w:ilvl="1" w:tplc="B80E9028" w:tentative="1">
      <w:start w:val="1"/>
      <w:numFmt w:val="bullet"/>
      <w:lvlText w:val="•"/>
      <w:lvlJc w:val="left"/>
      <w:pPr>
        <w:tabs>
          <w:tab w:val="num" w:pos="1440"/>
        </w:tabs>
        <w:ind w:left="1440" w:hanging="360"/>
      </w:pPr>
      <w:rPr>
        <w:rFonts w:ascii="Arial" w:hAnsi="Arial" w:hint="default"/>
      </w:rPr>
    </w:lvl>
    <w:lvl w:ilvl="2" w:tplc="EC96C6D4" w:tentative="1">
      <w:start w:val="1"/>
      <w:numFmt w:val="bullet"/>
      <w:lvlText w:val="•"/>
      <w:lvlJc w:val="left"/>
      <w:pPr>
        <w:tabs>
          <w:tab w:val="num" w:pos="2160"/>
        </w:tabs>
        <w:ind w:left="2160" w:hanging="360"/>
      </w:pPr>
      <w:rPr>
        <w:rFonts w:ascii="Arial" w:hAnsi="Arial" w:hint="default"/>
      </w:rPr>
    </w:lvl>
    <w:lvl w:ilvl="3" w:tplc="35020012" w:tentative="1">
      <w:start w:val="1"/>
      <w:numFmt w:val="bullet"/>
      <w:lvlText w:val="•"/>
      <w:lvlJc w:val="left"/>
      <w:pPr>
        <w:tabs>
          <w:tab w:val="num" w:pos="2880"/>
        </w:tabs>
        <w:ind w:left="2880" w:hanging="360"/>
      </w:pPr>
      <w:rPr>
        <w:rFonts w:ascii="Arial" w:hAnsi="Arial" w:hint="default"/>
      </w:rPr>
    </w:lvl>
    <w:lvl w:ilvl="4" w:tplc="30B029E2" w:tentative="1">
      <w:start w:val="1"/>
      <w:numFmt w:val="bullet"/>
      <w:lvlText w:val="•"/>
      <w:lvlJc w:val="left"/>
      <w:pPr>
        <w:tabs>
          <w:tab w:val="num" w:pos="3600"/>
        </w:tabs>
        <w:ind w:left="3600" w:hanging="360"/>
      </w:pPr>
      <w:rPr>
        <w:rFonts w:ascii="Arial" w:hAnsi="Arial" w:hint="default"/>
      </w:rPr>
    </w:lvl>
    <w:lvl w:ilvl="5" w:tplc="1A04630A" w:tentative="1">
      <w:start w:val="1"/>
      <w:numFmt w:val="bullet"/>
      <w:lvlText w:val="•"/>
      <w:lvlJc w:val="left"/>
      <w:pPr>
        <w:tabs>
          <w:tab w:val="num" w:pos="4320"/>
        </w:tabs>
        <w:ind w:left="4320" w:hanging="360"/>
      </w:pPr>
      <w:rPr>
        <w:rFonts w:ascii="Arial" w:hAnsi="Arial" w:hint="default"/>
      </w:rPr>
    </w:lvl>
    <w:lvl w:ilvl="6" w:tplc="04CE9AEC" w:tentative="1">
      <w:start w:val="1"/>
      <w:numFmt w:val="bullet"/>
      <w:lvlText w:val="•"/>
      <w:lvlJc w:val="left"/>
      <w:pPr>
        <w:tabs>
          <w:tab w:val="num" w:pos="5040"/>
        </w:tabs>
        <w:ind w:left="5040" w:hanging="360"/>
      </w:pPr>
      <w:rPr>
        <w:rFonts w:ascii="Arial" w:hAnsi="Arial" w:hint="default"/>
      </w:rPr>
    </w:lvl>
    <w:lvl w:ilvl="7" w:tplc="D4FA2B00" w:tentative="1">
      <w:start w:val="1"/>
      <w:numFmt w:val="bullet"/>
      <w:lvlText w:val="•"/>
      <w:lvlJc w:val="left"/>
      <w:pPr>
        <w:tabs>
          <w:tab w:val="num" w:pos="5760"/>
        </w:tabs>
        <w:ind w:left="5760" w:hanging="360"/>
      </w:pPr>
      <w:rPr>
        <w:rFonts w:ascii="Arial" w:hAnsi="Arial" w:hint="default"/>
      </w:rPr>
    </w:lvl>
    <w:lvl w:ilvl="8" w:tplc="E83254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9C146D"/>
    <w:multiLevelType w:val="hybridMultilevel"/>
    <w:tmpl w:val="9E3AA500"/>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9" w15:restartNumberingAfterBreak="0">
    <w:nsid w:val="6EDD6360"/>
    <w:multiLevelType w:val="hybridMultilevel"/>
    <w:tmpl w:val="55400D4A"/>
    <w:lvl w:ilvl="0" w:tplc="300C0019">
      <w:start w:val="1"/>
      <w:numFmt w:val="lowerLetter"/>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0" w15:restartNumberingAfterBreak="0">
    <w:nsid w:val="70117A62"/>
    <w:multiLevelType w:val="hybridMultilevel"/>
    <w:tmpl w:val="09625600"/>
    <w:lvl w:ilvl="0" w:tplc="826A7C46">
      <w:start w:val="1"/>
      <w:numFmt w:val="lowerLetter"/>
      <w:lvlText w:val="%1."/>
      <w:lvlJc w:val="left"/>
      <w:pPr>
        <w:ind w:left="720" w:hanging="360"/>
      </w:pPr>
      <w:rPr>
        <w:rFonts w:hint="default"/>
        <w:b/>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9"/>
  </w:num>
  <w:num w:numId="5">
    <w:abstractNumId w:val="13"/>
  </w:num>
  <w:num w:numId="6">
    <w:abstractNumId w:val="12"/>
  </w:num>
  <w:num w:numId="7">
    <w:abstractNumId w:val="16"/>
  </w:num>
  <w:num w:numId="8">
    <w:abstractNumId w:val="3"/>
  </w:num>
  <w:num w:numId="9">
    <w:abstractNumId w:val="18"/>
  </w:num>
  <w:num w:numId="10">
    <w:abstractNumId w:val="5"/>
  </w:num>
  <w:num w:numId="11">
    <w:abstractNumId w:val="15"/>
  </w:num>
  <w:num w:numId="12">
    <w:abstractNumId w:val="0"/>
  </w:num>
  <w:num w:numId="13">
    <w:abstractNumId w:val="20"/>
  </w:num>
  <w:num w:numId="14">
    <w:abstractNumId w:val="14"/>
  </w:num>
  <w:num w:numId="15">
    <w:abstractNumId w:val="19"/>
  </w:num>
  <w:num w:numId="16">
    <w:abstractNumId w:val="2"/>
  </w:num>
  <w:num w:numId="17">
    <w:abstractNumId w:val="7"/>
  </w:num>
  <w:num w:numId="18">
    <w:abstractNumId w:val="6"/>
  </w:num>
  <w:num w:numId="19">
    <w:abstractNumId w:val="1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5"/>
    <w:rsid w:val="00046FA8"/>
    <w:rsid w:val="00076FFA"/>
    <w:rsid w:val="000C0033"/>
    <w:rsid w:val="001219AC"/>
    <w:rsid w:val="00165DC1"/>
    <w:rsid w:val="001F4075"/>
    <w:rsid w:val="00247BEA"/>
    <w:rsid w:val="00301B8D"/>
    <w:rsid w:val="00336D62"/>
    <w:rsid w:val="003B3EAB"/>
    <w:rsid w:val="004203A6"/>
    <w:rsid w:val="004B2FE3"/>
    <w:rsid w:val="004C1BE6"/>
    <w:rsid w:val="004D6FE3"/>
    <w:rsid w:val="004F762E"/>
    <w:rsid w:val="0056438E"/>
    <w:rsid w:val="00585696"/>
    <w:rsid w:val="00595E42"/>
    <w:rsid w:val="00601705"/>
    <w:rsid w:val="00646373"/>
    <w:rsid w:val="00653473"/>
    <w:rsid w:val="00693918"/>
    <w:rsid w:val="006F014B"/>
    <w:rsid w:val="00702662"/>
    <w:rsid w:val="007160E2"/>
    <w:rsid w:val="00754FFF"/>
    <w:rsid w:val="00790BCD"/>
    <w:rsid w:val="007F3C76"/>
    <w:rsid w:val="00810395"/>
    <w:rsid w:val="00823A49"/>
    <w:rsid w:val="008A2985"/>
    <w:rsid w:val="008C7F67"/>
    <w:rsid w:val="00953C65"/>
    <w:rsid w:val="00966D4B"/>
    <w:rsid w:val="00996E1A"/>
    <w:rsid w:val="009A5A0A"/>
    <w:rsid w:val="009E7DD6"/>
    <w:rsid w:val="009F6B33"/>
    <w:rsid w:val="00A12359"/>
    <w:rsid w:val="00A211FD"/>
    <w:rsid w:val="00A534E1"/>
    <w:rsid w:val="00A62E43"/>
    <w:rsid w:val="00A87391"/>
    <w:rsid w:val="00AB1034"/>
    <w:rsid w:val="00AD44CA"/>
    <w:rsid w:val="00AE45B4"/>
    <w:rsid w:val="00B0770E"/>
    <w:rsid w:val="00B25B91"/>
    <w:rsid w:val="00B67DE5"/>
    <w:rsid w:val="00BF02B0"/>
    <w:rsid w:val="00C0660B"/>
    <w:rsid w:val="00C60462"/>
    <w:rsid w:val="00C741F5"/>
    <w:rsid w:val="00CD6C11"/>
    <w:rsid w:val="00CE417E"/>
    <w:rsid w:val="00CE75E8"/>
    <w:rsid w:val="00D03C87"/>
    <w:rsid w:val="00D17A92"/>
    <w:rsid w:val="00DB43F7"/>
    <w:rsid w:val="00DE1D6B"/>
    <w:rsid w:val="00E03848"/>
    <w:rsid w:val="00E228C2"/>
    <w:rsid w:val="00E5653E"/>
    <w:rsid w:val="00E76E82"/>
    <w:rsid w:val="00EA39AC"/>
    <w:rsid w:val="00EE5775"/>
    <w:rsid w:val="00F02460"/>
    <w:rsid w:val="00F24754"/>
    <w:rsid w:val="00F30CEC"/>
    <w:rsid w:val="00F35E76"/>
    <w:rsid w:val="00FB4F9C"/>
    <w:rsid w:val="00FC5ACF"/>
    <w:rsid w:val="00FD5384"/>
    <w:rsid w:val="00FE4A8E"/>
    <w:rsid w:val="00FF2067"/>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14A10"/>
  <w15:chartTrackingRefBased/>
  <w15:docId w15:val="{CA7096B5-B6FE-473D-A45F-85D1BDDE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473"/>
    <w:pPr>
      <w:ind w:left="720"/>
      <w:contextualSpacing/>
    </w:pPr>
  </w:style>
  <w:style w:type="character" w:styleId="Hyperlink">
    <w:name w:val="Hyperlink"/>
    <w:basedOn w:val="DefaultParagraphFont"/>
    <w:uiPriority w:val="99"/>
    <w:unhideWhenUsed/>
    <w:rsid w:val="00FD5384"/>
    <w:rPr>
      <w:color w:val="0563C1" w:themeColor="hyperlink"/>
      <w:u w:val="single"/>
    </w:rPr>
  </w:style>
  <w:style w:type="character" w:styleId="UnresolvedMention">
    <w:name w:val="Unresolved Mention"/>
    <w:basedOn w:val="DefaultParagraphFont"/>
    <w:uiPriority w:val="99"/>
    <w:semiHidden/>
    <w:unhideWhenUsed/>
    <w:rsid w:val="00FD5384"/>
    <w:rPr>
      <w:color w:val="605E5C"/>
      <w:shd w:val="clear" w:color="auto" w:fill="E1DFDD"/>
    </w:rPr>
  </w:style>
  <w:style w:type="paragraph" w:styleId="Header">
    <w:name w:val="header"/>
    <w:basedOn w:val="Normal"/>
    <w:link w:val="HeaderChar"/>
    <w:uiPriority w:val="99"/>
    <w:unhideWhenUsed/>
    <w:rsid w:val="00BF02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2B0"/>
  </w:style>
  <w:style w:type="paragraph" w:styleId="Footer">
    <w:name w:val="footer"/>
    <w:basedOn w:val="Normal"/>
    <w:link w:val="FooterChar"/>
    <w:uiPriority w:val="99"/>
    <w:unhideWhenUsed/>
    <w:rsid w:val="00BF02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0829">
      <w:bodyDiv w:val="1"/>
      <w:marLeft w:val="0"/>
      <w:marRight w:val="0"/>
      <w:marTop w:val="0"/>
      <w:marBottom w:val="0"/>
      <w:divBdr>
        <w:top w:val="none" w:sz="0" w:space="0" w:color="auto"/>
        <w:left w:val="none" w:sz="0" w:space="0" w:color="auto"/>
        <w:bottom w:val="none" w:sz="0" w:space="0" w:color="auto"/>
        <w:right w:val="none" w:sz="0" w:space="0" w:color="auto"/>
      </w:divBdr>
    </w:div>
    <w:div w:id="481436029">
      <w:bodyDiv w:val="1"/>
      <w:marLeft w:val="0"/>
      <w:marRight w:val="0"/>
      <w:marTop w:val="0"/>
      <w:marBottom w:val="0"/>
      <w:divBdr>
        <w:top w:val="none" w:sz="0" w:space="0" w:color="auto"/>
        <w:left w:val="none" w:sz="0" w:space="0" w:color="auto"/>
        <w:bottom w:val="none" w:sz="0" w:space="0" w:color="auto"/>
        <w:right w:val="none" w:sz="0" w:space="0" w:color="auto"/>
      </w:divBdr>
    </w:div>
    <w:div w:id="728772873">
      <w:bodyDiv w:val="1"/>
      <w:marLeft w:val="0"/>
      <w:marRight w:val="0"/>
      <w:marTop w:val="0"/>
      <w:marBottom w:val="0"/>
      <w:divBdr>
        <w:top w:val="none" w:sz="0" w:space="0" w:color="auto"/>
        <w:left w:val="none" w:sz="0" w:space="0" w:color="auto"/>
        <w:bottom w:val="none" w:sz="0" w:space="0" w:color="auto"/>
        <w:right w:val="none" w:sz="0" w:space="0" w:color="auto"/>
      </w:divBdr>
    </w:div>
    <w:div w:id="979190581">
      <w:bodyDiv w:val="1"/>
      <w:marLeft w:val="0"/>
      <w:marRight w:val="0"/>
      <w:marTop w:val="0"/>
      <w:marBottom w:val="0"/>
      <w:divBdr>
        <w:top w:val="none" w:sz="0" w:space="0" w:color="auto"/>
        <w:left w:val="none" w:sz="0" w:space="0" w:color="auto"/>
        <w:bottom w:val="none" w:sz="0" w:space="0" w:color="auto"/>
        <w:right w:val="none" w:sz="0" w:space="0" w:color="auto"/>
      </w:divBdr>
      <w:divsChild>
        <w:div w:id="1533886022">
          <w:marLeft w:val="360"/>
          <w:marRight w:val="0"/>
          <w:marTop w:val="200"/>
          <w:marBottom w:val="0"/>
          <w:divBdr>
            <w:top w:val="none" w:sz="0" w:space="0" w:color="auto"/>
            <w:left w:val="none" w:sz="0" w:space="0" w:color="auto"/>
            <w:bottom w:val="none" w:sz="0" w:space="0" w:color="auto"/>
            <w:right w:val="none" w:sz="0" w:space="0" w:color="auto"/>
          </w:divBdr>
        </w:div>
        <w:div w:id="1016613524">
          <w:marLeft w:val="360"/>
          <w:marRight w:val="0"/>
          <w:marTop w:val="200"/>
          <w:marBottom w:val="0"/>
          <w:divBdr>
            <w:top w:val="none" w:sz="0" w:space="0" w:color="auto"/>
            <w:left w:val="none" w:sz="0" w:space="0" w:color="auto"/>
            <w:bottom w:val="none" w:sz="0" w:space="0" w:color="auto"/>
            <w:right w:val="none" w:sz="0" w:space="0" w:color="auto"/>
          </w:divBdr>
        </w:div>
      </w:divsChild>
    </w:div>
    <w:div w:id="1186407283">
      <w:bodyDiv w:val="1"/>
      <w:marLeft w:val="0"/>
      <w:marRight w:val="0"/>
      <w:marTop w:val="0"/>
      <w:marBottom w:val="0"/>
      <w:divBdr>
        <w:top w:val="none" w:sz="0" w:space="0" w:color="auto"/>
        <w:left w:val="none" w:sz="0" w:space="0" w:color="auto"/>
        <w:bottom w:val="none" w:sz="0" w:space="0" w:color="auto"/>
        <w:right w:val="none" w:sz="0" w:space="0" w:color="auto"/>
      </w:divBdr>
    </w:div>
    <w:div w:id="1480877847">
      <w:bodyDiv w:val="1"/>
      <w:marLeft w:val="0"/>
      <w:marRight w:val="0"/>
      <w:marTop w:val="0"/>
      <w:marBottom w:val="0"/>
      <w:divBdr>
        <w:top w:val="none" w:sz="0" w:space="0" w:color="auto"/>
        <w:left w:val="none" w:sz="0" w:space="0" w:color="auto"/>
        <w:bottom w:val="none" w:sz="0" w:space="0" w:color="auto"/>
        <w:right w:val="none" w:sz="0" w:space="0" w:color="auto"/>
      </w:divBdr>
    </w:div>
    <w:div w:id="1567689201">
      <w:bodyDiv w:val="1"/>
      <w:marLeft w:val="0"/>
      <w:marRight w:val="0"/>
      <w:marTop w:val="0"/>
      <w:marBottom w:val="0"/>
      <w:divBdr>
        <w:top w:val="none" w:sz="0" w:space="0" w:color="auto"/>
        <w:left w:val="none" w:sz="0" w:space="0" w:color="auto"/>
        <w:bottom w:val="none" w:sz="0" w:space="0" w:color="auto"/>
        <w:right w:val="none" w:sz="0" w:space="0" w:color="auto"/>
      </w:divBdr>
      <w:divsChild>
        <w:div w:id="261647522">
          <w:marLeft w:val="0"/>
          <w:marRight w:val="0"/>
          <w:marTop w:val="0"/>
          <w:marBottom w:val="0"/>
          <w:divBdr>
            <w:top w:val="none" w:sz="0" w:space="0" w:color="auto"/>
            <w:left w:val="none" w:sz="0" w:space="0" w:color="auto"/>
            <w:bottom w:val="none" w:sz="0" w:space="0" w:color="auto"/>
            <w:right w:val="none" w:sz="0" w:space="0" w:color="auto"/>
          </w:divBdr>
        </w:div>
        <w:div w:id="1005938122">
          <w:marLeft w:val="0"/>
          <w:marRight w:val="0"/>
          <w:marTop w:val="0"/>
          <w:marBottom w:val="0"/>
          <w:divBdr>
            <w:top w:val="none" w:sz="0" w:space="0" w:color="auto"/>
            <w:left w:val="none" w:sz="0" w:space="0" w:color="auto"/>
            <w:bottom w:val="none" w:sz="0" w:space="0" w:color="auto"/>
            <w:right w:val="none" w:sz="0" w:space="0" w:color="auto"/>
          </w:divBdr>
        </w:div>
        <w:div w:id="390616789">
          <w:marLeft w:val="0"/>
          <w:marRight w:val="0"/>
          <w:marTop w:val="0"/>
          <w:marBottom w:val="0"/>
          <w:divBdr>
            <w:top w:val="none" w:sz="0" w:space="0" w:color="auto"/>
            <w:left w:val="none" w:sz="0" w:space="0" w:color="auto"/>
            <w:bottom w:val="none" w:sz="0" w:space="0" w:color="auto"/>
            <w:right w:val="none" w:sz="0" w:space="0" w:color="auto"/>
          </w:divBdr>
        </w:div>
        <w:div w:id="1086880882">
          <w:marLeft w:val="0"/>
          <w:marRight w:val="0"/>
          <w:marTop w:val="0"/>
          <w:marBottom w:val="0"/>
          <w:divBdr>
            <w:top w:val="none" w:sz="0" w:space="0" w:color="auto"/>
            <w:left w:val="none" w:sz="0" w:space="0" w:color="auto"/>
            <w:bottom w:val="none" w:sz="0" w:space="0" w:color="auto"/>
            <w:right w:val="none" w:sz="0" w:space="0" w:color="auto"/>
          </w:divBdr>
        </w:div>
        <w:div w:id="1487162032">
          <w:marLeft w:val="0"/>
          <w:marRight w:val="0"/>
          <w:marTop w:val="0"/>
          <w:marBottom w:val="0"/>
          <w:divBdr>
            <w:top w:val="none" w:sz="0" w:space="0" w:color="auto"/>
            <w:left w:val="none" w:sz="0" w:space="0" w:color="auto"/>
            <w:bottom w:val="none" w:sz="0" w:space="0" w:color="auto"/>
            <w:right w:val="none" w:sz="0" w:space="0" w:color="auto"/>
          </w:divBdr>
        </w:div>
      </w:divsChild>
    </w:div>
    <w:div w:id="1701934886">
      <w:bodyDiv w:val="1"/>
      <w:marLeft w:val="0"/>
      <w:marRight w:val="0"/>
      <w:marTop w:val="0"/>
      <w:marBottom w:val="0"/>
      <w:divBdr>
        <w:top w:val="none" w:sz="0" w:space="0" w:color="auto"/>
        <w:left w:val="none" w:sz="0" w:space="0" w:color="auto"/>
        <w:bottom w:val="none" w:sz="0" w:space="0" w:color="auto"/>
        <w:right w:val="none" w:sz="0" w:space="0" w:color="auto"/>
      </w:divBdr>
    </w:div>
    <w:div w:id="1732921346">
      <w:bodyDiv w:val="1"/>
      <w:marLeft w:val="0"/>
      <w:marRight w:val="0"/>
      <w:marTop w:val="0"/>
      <w:marBottom w:val="0"/>
      <w:divBdr>
        <w:top w:val="none" w:sz="0" w:space="0" w:color="auto"/>
        <w:left w:val="none" w:sz="0" w:space="0" w:color="auto"/>
        <w:bottom w:val="none" w:sz="0" w:space="0" w:color="auto"/>
        <w:right w:val="none" w:sz="0" w:space="0" w:color="auto"/>
      </w:divBdr>
    </w:div>
    <w:div w:id="1872452356">
      <w:bodyDiv w:val="1"/>
      <w:marLeft w:val="0"/>
      <w:marRight w:val="0"/>
      <w:marTop w:val="0"/>
      <w:marBottom w:val="0"/>
      <w:divBdr>
        <w:top w:val="none" w:sz="0" w:space="0" w:color="auto"/>
        <w:left w:val="none" w:sz="0" w:space="0" w:color="auto"/>
        <w:bottom w:val="none" w:sz="0" w:space="0" w:color="auto"/>
        <w:right w:val="none" w:sz="0" w:space="0" w:color="auto"/>
      </w:divBdr>
      <w:divsChild>
        <w:div w:id="769855484">
          <w:marLeft w:val="360"/>
          <w:marRight w:val="0"/>
          <w:marTop w:val="200"/>
          <w:marBottom w:val="0"/>
          <w:divBdr>
            <w:top w:val="none" w:sz="0" w:space="0" w:color="auto"/>
            <w:left w:val="none" w:sz="0" w:space="0" w:color="auto"/>
            <w:bottom w:val="none" w:sz="0" w:space="0" w:color="auto"/>
            <w:right w:val="none" w:sz="0" w:space="0" w:color="auto"/>
          </w:divBdr>
        </w:div>
        <w:div w:id="845092220">
          <w:marLeft w:val="360"/>
          <w:marRight w:val="0"/>
          <w:marTop w:val="200"/>
          <w:marBottom w:val="0"/>
          <w:divBdr>
            <w:top w:val="none" w:sz="0" w:space="0" w:color="auto"/>
            <w:left w:val="none" w:sz="0" w:space="0" w:color="auto"/>
            <w:bottom w:val="none" w:sz="0" w:space="0" w:color="auto"/>
            <w:right w:val="none" w:sz="0" w:space="0" w:color="auto"/>
          </w:divBdr>
        </w:div>
        <w:div w:id="1092164203">
          <w:marLeft w:val="360"/>
          <w:marRight w:val="0"/>
          <w:marTop w:val="200"/>
          <w:marBottom w:val="0"/>
          <w:divBdr>
            <w:top w:val="none" w:sz="0" w:space="0" w:color="auto"/>
            <w:left w:val="none" w:sz="0" w:space="0" w:color="auto"/>
            <w:bottom w:val="none" w:sz="0" w:space="0" w:color="auto"/>
            <w:right w:val="none" w:sz="0" w:space="0" w:color="auto"/>
          </w:divBdr>
        </w:div>
        <w:div w:id="1486430280">
          <w:marLeft w:val="360"/>
          <w:marRight w:val="0"/>
          <w:marTop w:val="200"/>
          <w:marBottom w:val="0"/>
          <w:divBdr>
            <w:top w:val="none" w:sz="0" w:space="0" w:color="auto"/>
            <w:left w:val="none" w:sz="0" w:space="0" w:color="auto"/>
            <w:bottom w:val="none" w:sz="0" w:space="0" w:color="auto"/>
            <w:right w:val="none" w:sz="0" w:space="0" w:color="auto"/>
          </w:divBdr>
        </w:div>
      </w:divsChild>
    </w:div>
    <w:div w:id="1933976764">
      <w:bodyDiv w:val="1"/>
      <w:marLeft w:val="0"/>
      <w:marRight w:val="0"/>
      <w:marTop w:val="0"/>
      <w:marBottom w:val="0"/>
      <w:divBdr>
        <w:top w:val="none" w:sz="0" w:space="0" w:color="auto"/>
        <w:left w:val="none" w:sz="0" w:space="0" w:color="auto"/>
        <w:bottom w:val="none" w:sz="0" w:space="0" w:color="auto"/>
        <w:right w:val="none" w:sz="0" w:space="0" w:color="auto"/>
      </w:divBdr>
    </w:div>
    <w:div w:id="20200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otation@cgiar.org" TargetMode="External"/><Relationship Id="rId3" Type="http://schemas.openxmlformats.org/officeDocument/2006/relationships/settings" Target="settings.xml"/><Relationship Id="rId7" Type="http://schemas.openxmlformats.org/officeDocument/2006/relationships/hyperlink" Target="mailto:A.Quotation@cgi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2951</Words>
  <Characters>16821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Messou, Edja (AfricaRice)</dc:creator>
  <cp:keywords/>
  <dc:description/>
  <cp:lastModifiedBy>Mobio M. Romaric, N'Kou (AfricaRice)</cp:lastModifiedBy>
  <cp:revision>2</cp:revision>
  <cp:lastPrinted>2021-09-03T15:47:00Z</cp:lastPrinted>
  <dcterms:created xsi:type="dcterms:W3CDTF">2021-09-03T16:37:00Z</dcterms:created>
  <dcterms:modified xsi:type="dcterms:W3CDTF">2021-09-03T16:37:00Z</dcterms:modified>
</cp:coreProperties>
</file>